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3B" w:rsidRPr="00407019" w:rsidRDefault="002D1D53" w:rsidP="00407019">
      <w:pPr>
        <w:tabs>
          <w:tab w:val="right" w:pos="9356"/>
        </w:tabs>
        <w:suppressAutoHyphens/>
        <w:ind w:left="-709" w:firstLine="1159"/>
        <w:rPr>
          <w:b/>
          <w:bCs/>
        </w:rPr>
      </w:pPr>
      <w:r>
        <w:rPr>
          <w:noProof/>
          <w:snapToGrid/>
        </w:rPr>
        <w:drawing>
          <wp:anchor distT="0" distB="0" distL="114300" distR="114300" simplePos="0" relativeHeight="251671552" behindDoc="1" locked="0" layoutInCell="1" allowOverlap="1">
            <wp:simplePos x="0" y="0"/>
            <wp:positionH relativeFrom="column">
              <wp:posOffset>4241165</wp:posOffset>
            </wp:positionH>
            <wp:positionV relativeFrom="paragraph">
              <wp:posOffset>-103505</wp:posOffset>
            </wp:positionV>
            <wp:extent cx="525780" cy="691515"/>
            <wp:effectExtent l="19050" t="0" r="7620" b="0"/>
            <wp:wrapTight wrapText="bothSides">
              <wp:wrapPolygon edited="0">
                <wp:start x="7043" y="0"/>
                <wp:lineTo x="4696" y="9521"/>
                <wp:lineTo x="-783" y="15471"/>
                <wp:lineTo x="-783" y="20826"/>
                <wp:lineTo x="18000" y="20826"/>
                <wp:lineTo x="21913" y="20826"/>
                <wp:lineTo x="21913" y="16661"/>
                <wp:lineTo x="18000" y="8926"/>
                <wp:lineTo x="16435" y="2380"/>
                <wp:lineTo x="14870" y="0"/>
                <wp:lineTo x="7043" y="0"/>
              </wp:wrapPolygon>
            </wp:wrapTight>
            <wp:docPr id="8" name="Image 7" descr="SFPQ_logo_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Q_logo_couleurs.png"/>
                    <pic:cNvPicPr/>
                  </pic:nvPicPr>
                  <pic:blipFill>
                    <a:blip r:embed="rId8" cstate="print"/>
                    <a:stretch>
                      <a:fillRect/>
                    </a:stretch>
                  </pic:blipFill>
                  <pic:spPr>
                    <a:xfrm>
                      <a:off x="0" y="0"/>
                      <a:ext cx="525780" cy="691515"/>
                    </a:xfrm>
                    <a:prstGeom prst="rect">
                      <a:avLst/>
                    </a:prstGeom>
                  </pic:spPr>
                </pic:pic>
              </a:graphicData>
            </a:graphic>
          </wp:anchor>
        </w:drawing>
      </w:r>
      <w:r>
        <w:rPr>
          <w:noProof/>
          <w:snapToGrid/>
        </w:rPr>
        <w:drawing>
          <wp:anchor distT="0" distB="0" distL="114300" distR="114300" simplePos="0" relativeHeight="251670528" behindDoc="0" locked="0" layoutInCell="1" allowOverlap="1">
            <wp:simplePos x="0" y="0"/>
            <wp:positionH relativeFrom="column">
              <wp:posOffset>-437515</wp:posOffset>
            </wp:positionH>
            <wp:positionV relativeFrom="paragraph">
              <wp:posOffset>-103505</wp:posOffset>
            </wp:positionV>
            <wp:extent cx="1025525" cy="996950"/>
            <wp:effectExtent l="19050" t="0" r="3175" b="0"/>
            <wp:wrapNone/>
            <wp:docPr id="3" name="Image 3" descr="G:\Communications\Communiqués\Logos\Logos autres\5-1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Communiqués\Logos\Logos autres\5-10-15.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996950"/>
                    </a:xfrm>
                    <a:prstGeom prst="rect">
                      <a:avLst/>
                    </a:prstGeom>
                    <a:noFill/>
                    <a:ln>
                      <a:noFill/>
                    </a:ln>
                  </pic:spPr>
                </pic:pic>
              </a:graphicData>
            </a:graphic>
          </wp:anchor>
        </w:drawing>
      </w:r>
      <w:r>
        <w:rPr>
          <w:noProof/>
          <w:snapToGrid/>
        </w:rPr>
        <w:drawing>
          <wp:anchor distT="0" distB="0" distL="114300" distR="114300" simplePos="0" relativeHeight="251668480" behindDoc="0" locked="0" layoutInCell="1" allowOverlap="1">
            <wp:simplePos x="0" y="0"/>
            <wp:positionH relativeFrom="column">
              <wp:posOffset>4909102</wp:posOffset>
            </wp:positionH>
            <wp:positionV relativeFrom="paragraph">
              <wp:posOffset>-79513</wp:posOffset>
            </wp:positionV>
            <wp:extent cx="1499980" cy="445273"/>
            <wp:effectExtent l="19050" t="0" r="4970" b="0"/>
            <wp:wrapNone/>
            <wp:docPr id="7" name="Image 7" descr="G:\Communications\Communiqués\Logos\Logos autres\Front-non-syndique-N&amp;B-g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Communiqués\Logos\Logos autres\Front-non-syndique-N&amp;B-gros.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9980" cy="445273"/>
                    </a:xfrm>
                    <a:prstGeom prst="rect">
                      <a:avLst/>
                    </a:prstGeom>
                    <a:noFill/>
                    <a:ln>
                      <a:noFill/>
                    </a:ln>
                  </pic:spPr>
                </pic:pic>
              </a:graphicData>
            </a:graphic>
          </wp:anchor>
        </w:drawing>
      </w:r>
      <w:r>
        <w:rPr>
          <w:noProof/>
          <w:snapToGrid/>
        </w:rPr>
        <w:drawing>
          <wp:anchor distT="0" distB="0" distL="114300" distR="114300" simplePos="0" relativeHeight="251666432" behindDoc="0" locked="0" layoutInCell="1" allowOverlap="1">
            <wp:simplePos x="0" y="0"/>
            <wp:positionH relativeFrom="column">
              <wp:posOffset>3538220</wp:posOffset>
            </wp:positionH>
            <wp:positionV relativeFrom="paragraph">
              <wp:posOffset>-103505</wp:posOffset>
            </wp:positionV>
            <wp:extent cx="532130" cy="641985"/>
            <wp:effectExtent l="19050" t="0" r="127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SD-Final.pn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2130" cy="641985"/>
                    </a:xfrm>
                    <a:prstGeom prst="rect">
                      <a:avLst/>
                    </a:prstGeom>
                  </pic:spPr>
                </pic:pic>
              </a:graphicData>
            </a:graphic>
          </wp:anchor>
        </w:drawing>
      </w:r>
      <w:r>
        <w:rPr>
          <w:noProof/>
          <w:snapToGrid/>
        </w:rPr>
        <w:drawing>
          <wp:anchor distT="0" distB="0" distL="114300" distR="114300" simplePos="0" relativeHeight="251660288" behindDoc="0" locked="0" layoutInCell="1" allowOverlap="1">
            <wp:simplePos x="0" y="0"/>
            <wp:positionH relativeFrom="column">
              <wp:posOffset>2854325</wp:posOffset>
            </wp:positionH>
            <wp:positionV relativeFrom="paragraph">
              <wp:posOffset>-135255</wp:posOffset>
            </wp:positionV>
            <wp:extent cx="461010" cy="715010"/>
            <wp:effectExtent l="19050" t="0" r="0" b="0"/>
            <wp:wrapNone/>
            <wp:docPr id="1" name="Image 1" descr="Logo C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715010"/>
                    </a:xfrm>
                    <a:prstGeom prst="rect">
                      <a:avLst/>
                    </a:prstGeom>
                    <a:noFill/>
                    <a:ln>
                      <a:noFill/>
                    </a:ln>
                  </pic:spPr>
                </pic:pic>
              </a:graphicData>
            </a:graphic>
          </wp:anchor>
        </w:drawing>
      </w:r>
      <w:r>
        <w:rPr>
          <w:noProof/>
          <w:snapToGrid/>
        </w:rPr>
        <w:drawing>
          <wp:anchor distT="0" distB="0" distL="114300" distR="114300" simplePos="0" relativeHeight="251663360" behindDoc="0" locked="0" layoutInCell="1" allowOverlap="1">
            <wp:simplePos x="0" y="0"/>
            <wp:positionH relativeFrom="column">
              <wp:posOffset>2130425</wp:posOffset>
            </wp:positionH>
            <wp:positionV relativeFrom="paragraph">
              <wp:posOffset>-116205</wp:posOffset>
            </wp:positionV>
            <wp:extent cx="483235" cy="658495"/>
            <wp:effectExtent l="19050" t="0" r="0" b="0"/>
            <wp:wrapNone/>
            <wp:docPr id="5" name="Image 5" descr="G:\Communications\Communiqués\Logos\Logos autres\CS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ommunications\Communiqués\Logos\Logos autres\CSN logo.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58495"/>
                    </a:xfrm>
                    <a:prstGeom prst="rect">
                      <a:avLst/>
                    </a:prstGeom>
                    <a:noFill/>
                    <a:ln>
                      <a:noFill/>
                    </a:ln>
                  </pic:spPr>
                </pic:pic>
              </a:graphicData>
            </a:graphic>
          </wp:anchor>
        </w:drawing>
      </w:r>
      <w:r w:rsidR="00A273FE" w:rsidRPr="00407019">
        <w:rPr>
          <w:b/>
          <w:bCs/>
          <w:noProof/>
          <w:snapToGrid/>
        </w:rPr>
        <w:drawing>
          <wp:anchor distT="0" distB="0" distL="114300" distR="114300" simplePos="0" relativeHeight="251662336" behindDoc="0" locked="0" layoutInCell="1" allowOverlap="1">
            <wp:simplePos x="0" y="0"/>
            <wp:positionH relativeFrom="column">
              <wp:posOffset>740410</wp:posOffset>
            </wp:positionH>
            <wp:positionV relativeFrom="paragraph">
              <wp:posOffset>-107950</wp:posOffset>
            </wp:positionV>
            <wp:extent cx="1304925" cy="480060"/>
            <wp:effectExtent l="0" t="0" r="9525" b="0"/>
            <wp:wrapNone/>
            <wp:docPr id="4" name="Image 4" descr="G:\Communications\Communiqués\Logos\Logos autres\Collectif pour un Québec sans pauvret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mmunications\Communiqués\Logos\Logos autres\Collectif pour un Québec sans pauvreté.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4925" cy="480060"/>
                    </a:xfrm>
                    <a:prstGeom prst="rect">
                      <a:avLst/>
                    </a:prstGeom>
                    <a:noFill/>
                    <a:ln>
                      <a:noFill/>
                    </a:ln>
                  </pic:spPr>
                </pic:pic>
              </a:graphicData>
            </a:graphic>
          </wp:anchor>
        </w:drawing>
      </w:r>
    </w:p>
    <w:p w:rsidR="00FC6E3B" w:rsidRPr="00407019" w:rsidRDefault="00FC6E3B" w:rsidP="00407019">
      <w:pPr>
        <w:tabs>
          <w:tab w:val="right" w:pos="9356"/>
        </w:tabs>
        <w:suppressAutoHyphens/>
        <w:ind w:left="-709" w:firstLine="1159"/>
        <w:rPr>
          <w:b/>
          <w:bCs/>
        </w:rPr>
      </w:pPr>
    </w:p>
    <w:p w:rsidR="00FC6E3B" w:rsidRPr="00407019" w:rsidRDefault="00FC6E3B" w:rsidP="00407019">
      <w:pPr>
        <w:tabs>
          <w:tab w:val="right" w:pos="9356"/>
        </w:tabs>
        <w:suppressAutoHyphens/>
        <w:ind w:left="-709" w:firstLine="1159"/>
        <w:rPr>
          <w:b/>
          <w:bCs/>
        </w:rPr>
      </w:pPr>
    </w:p>
    <w:p w:rsidR="00A273FE" w:rsidRPr="00407019" w:rsidRDefault="00A273FE" w:rsidP="00407019">
      <w:pPr>
        <w:tabs>
          <w:tab w:val="right" w:pos="9356"/>
        </w:tabs>
        <w:suppressAutoHyphens/>
        <w:ind w:left="-709" w:firstLine="1159"/>
        <w:rPr>
          <w:b/>
          <w:bCs/>
        </w:rPr>
      </w:pPr>
    </w:p>
    <w:p w:rsidR="00E00961" w:rsidRPr="00407019" w:rsidRDefault="00E00961" w:rsidP="00407019">
      <w:pPr>
        <w:tabs>
          <w:tab w:val="right" w:pos="9356"/>
        </w:tabs>
        <w:suppressAutoHyphens/>
        <w:ind w:left="-709" w:firstLine="1159"/>
        <w:rPr>
          <w:b/>
          <w:bCs/>
        </w:rPr>
      </w:pPr>
    </w:p>
    <w:p w:rsidR="00AC6A29" w:rsidRDefault="00E00961" w:rsidP="00407019">
      <w:pPr>
        <w:jc w:val="right"/>
        <w:rPr>
          <w:b/>
        </w:rPr>
      </w:pPr>
      <w:r w:rsidRPr="00407019">
        <w:rPr>
          <w:b/>
        </w:rPr>
        <w:t>Communiqué</w:t>
      </w:r>
    </w:p>
    <w:p w:rsidR="00407019" w:rsidRDefault="00407019" w:rsidP="00407019">
      <w:pPr>
        <w:jc w:val="right"/>
        <w:rPr>
          <w:b/>
        </w:rPr>
      </w:pPr>
    </w:p>
    <w:p w:rsidR="00407019" w:rsidRPr="00407019" w:rsidRDefault="00407019" w:rsidP="00407019">
      <w:pPr>
        <w:jc w:val="right"/>
        <w:rPr>
          <w:b/>
        </w:rPr>
      </w:pPr>
    </w:p>
    <w:p w:rsidR="00EF3AB4" w:rsidRPr="00407019" w:rsidRDefault="00E00961" w:rsidP="00407019">
      <w:pPr>
        <w:jc w:val="center"/>
        <w:rPr>
          <w:rStyle w:val="s1"/>
          <w:b/>
        </w:rPr>
      </w:pPr>
      <w:r w:rsidRPr="00407019">
        <w:rPr>
          <w:rStyle w:val="s1"/>
          <w:b/>
        </w:rPr>
        <w:t>Hausse du salaire minimum de 50¢</w:t>
      </w:r>
    </w:p>
    <w:p w:rsidR="00E00961" w:rsidRPr="00407019" w:rsidRDefault="00E00961" w:rsidP="00407019">
      <w:pPr>
        <w:jc w:val="center"/>
        <w:rPr>
          <w:b/>
          <w:sz w:val="28"/>
        </w:rPr>
      </w:pPr>
      <w:r w:rsidRPr="00407019">
        <w:rPr>
          <w:b/>
          <w:sz w:val="32"/>
        </w:rPr>
        <w:t xml:space="preserve">Une augmentation </w:t>
      </w:r>
      <w:r w:rsidR="001C6817" w:rsidRPr="00407019">
        <w:rPr>
          <w:b/>
          <w:sz w:val="32"/>
        </w:rPr>
        <w:t>qui frôle l’indécence</w:t>
      </w:r>
    </w:p>
    <w:p w:rsidR="00163158" w:rsidRPr="00407019" w:rsidRDefault="00163158" w:rsidP="00407019">
      <w:pPr>
        <w:rPr>
          <w:bCs/>
          <w:snapToGrid/>
        </w:rPr>
      </w:pPr>
    </w:p>
    <w:p w:rsidR="00407019" w:rsidRDefault="00112764" w:rsidP="00407019">
      <w:pPr>
        <w:pStyle w:val="NormalWeb"/>
        <w:shd w:val="clear" w:color="auto" w:fill="FFFFFF"/>
        <w:spacing w:before="0" w:beforeAutospacing="0" w:after="0" w:afterAutospacing="0"/>
        <w:jc w:val="both"/>
        <w:rPr>
          <w:rFonts w:ascii="Arial" w:eastAsia="Times New Roman" w:hAnsi="Arial" w:cs="Arial"/>
          <w:color w:val="333333"/>
          <w:sz w:val="24"/>
          <w:szCs w:val="24"/>
          <w:lang w:eastAsia="fr-CA"/>
        </w:rPr>
      </w:pPr>
      <w:r w:rsidRPr="00407019">
        <w:rPr>
          <w:rStyle w:val="s1"/>
          <w:rFonts w:ascii="Arial" w:hAnsi="Arial" w:cs="Arial"/>
          <w:sz w:val="24"/>
          <w:szCs w:val="24"/>
        </w:rPr>
        <w:t xml:space="preserve">Montréal, </w:t>
      </w:r>
      <w:r w:rsidRPr="00407019">
        <w:rPr>
          <w:rStyle w:val="s2"/>
          <w:rFonts w:ascii="Arial" w:hAnsi="Arial" w:cs="Arial"/>
          <w:sz w:val="24"/>
          <w:szCs w:val="24"/>
        </w:rPr>
        <w:t xml:space="preserve">le </w:t>
      </w:r>
      <w:r w:rsidR="00C6781D" w:rsidRPr="00407019">
        <w:rPr>
          <w:rStyle w:val="s2"/>
          <w:rFonts w:ascii="Arial" w:hAnsi="Arial" w:cs="Arial"/>
          <w:sz w:val="24"/>
          <w:szCs w:val="24"/>
        </w:rPr>
        <w:t>21 décembre</w:t>
      </w:r>
      <w:r w:rsidRPr="00407019">
        <w:rPr>
          <w:rStyle w:val="s2"/>
          <w:rFonts w:ascii="Arial" w:hAnsi="Arial" w:cs="Arial"/>
          <w:sz w:val="24"/>
          <w:szCs w:val="24"/>
        </w:rPr>
        <w:t xml:space="preserve"> 2016</w:t>
      </w:r>
      <w:r w:rsidRPr="00407019">
        <w:rPr>
          <w:rStyle w:val="s1"/>
          <w:rFonts w:ascii="Arial" w:hAnsi="Arial" w:cs="Arial"/>
          <w:sz w:val="24"/>
          <w:szCs w:val="24"/>
        </w:rPr>
        <w:t>. –</w:t>
      </w:r>
      <w:r w:rsidR="00111A49" w:rsidRPr="00407019">
        <w:rPr>
          <w:rStyle w:val="s1"/>
          <w:rFonts w:ascii="Arial" w:hAnsi="Arial" w:cs="Arial"/>
          <w:sz w:val="24"/>
          <w:szCs w:val="24"/>
        </w:rPr>
        <w:t xml:space="preserve"> </w:t>
      </w:r>
      <w:bookmarkStart w:id="0" w:name="_GoBack"/>
      <w:bookmarkEnd w:id="0"/>
      <w:r w:rsidR="00407019" w:rsidRPr="00407019">
        <w:rPr>
          <w:rFonts w:ascii="Arial" w:eastAsia="Times New Roman" w:hAnsi="Arial" w:cs="Arial"/>
          <w:color w:val="333333"/>
          <w:sz w:val="24"/>
          <w:szCs w:val="24"/>
          <w:lang w:eastAsia="fr-CA"/>
        </w:rPr>
        <w:t>La ministre responsable du Travail, Dominique Vien, a choisi son camp avec la hausse du salaire minimum de 50 ¢ prévue pour le 1</w:t>
      </w:r>
      <w:r w:rsidR="00407019" w:rsidRPr="00407019">
        <w:rPr>
          <w:rFonts w:ascii="Arial" w:eastAsia="Times New Roman" w:hAnsi="Arial" w:cs="Arial"/>
          <w:color w:val="333333"/>
          <w:sz w:val="24"/>
          <w:szCs w:val="24"/>
          <w:vertAlign w:val="superscript"/>
          <w:lang w:eastAsia="fr-CA"/>
        </w:rPr>
        <w:t>er</w:t>
      </w:r>
      <w:r w:rsidR="00407019" w:rsidRPr="00407019">
        <w:rPr>
          <w:rFonts w:ascii="Arial" w:eastAsia="Times New Roman" w:hAnsi="Arial" w:cs="Arial"/>
          <w:color w:val="333333"/>
          <w:sz w:val="24"/>
          <w:szCs w:val="24"/>
          <w:lang w:eastAsia="fr-CA"/>
        </w:rPr>
        <w:t> mai prochain.  Un pan important de la société civile estime pourtant qu'une hausse substantielle du salaire minimum est nécessaire afin de sortir les personnes à bas salaire de la pauvreté.</w:t>
      </w:r>
    </w:p>
    <w:p w:rsidR="00407019" w:rsidRPr="00407019" w:rsidRDefault="00407019" w:rsidP="00407019">
      <w:pPr>
        <w:pStyle w:val="NormalWeb"/>
        <w:shd w:val="clear" w:color="auto" w:fill="FFFFFF"/>
        <w:spacing w:before="0" w:beforeAutospacing="0" w:after="0" w:afterAutospacing="0"/>
        <w:jc w:val="both"/>
        <w:rPr>
          <w:rFonts w:ascii="Arial" w:eastAsia="Times New Roman" w:hAnsi="Arial" w:cs="Arial"/>
          <w:color w:val="333333"/>
          <w:sz w:val="24"/>
          <w:szCs w:val="24"/>
          <w:lang w:eastAsia="fr-CA"/>
        </w:rPr>
      </w:pPr>
    </w:p>
    <w:p w:rsidR="00407019" w:rsidRDefault="00407019" w:rsidP="00407019">
      <w:pPr>
        <w:shd w:val="clear" w:color="auto" w:fill="FFFFFF"/>
        <w:rPr>
          <w:snapToGrid/>
          <w:color w:val="333333"/>
        </w:rPr>
      </w:pPr>
      <w:r w:rsidRPr="00407019">
        <w:rPr>
          <w:snapToGrid/>
          <w:color w:val="333333"/>
        </w:rPr>
        <w:t>S'ajoute à l'indécence l'annonce faite le 20 décembre par la ministre de diminuer la cotisation des employeurs pour financer l'application de la Loi sur les normes du travail (LNT) de 0,08 % à 0,07 % ! Serait-ce pour subventionner cette hausse du salaire minimum ?, se sont indignés les porte-parole de la campagne 5-10-15.</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 xml:space="preserve">Ce faisant, le gouvernement Couillard se montre davantage à l'écoute des associations patronales qui ont évoqué à tour de rôle des scénarios plus apocalyptiques les uns que les autres sans être en mesure de les prouver. « Cette faible augmentation maintiendra dans la précarité des dizaines de milliers de familles, dénonce Christian </w:t>
      </w:r>
      <w:proofErr w:type="spellStart"/>
      <w:r w:rsidRPr="00407019">
        <w:rPr>
          <w:snapToGrid/>
          <w:color w:val="333333"/>
        </w:rPr>
        <w:t>Daigle</w:t>
      </w:r>
      <w:proofErr w:type="spellEnd"/>
      <w:r w:rsidRPr="00407019">
        <w:rPr>
          <w:snapToGrid/>
          <w:color w:val="333333"/>
        </w:rPr>
        <w:t xml:space="preserve">, président général du SFPQ qui vient de se joindre à la coalition 5-10-15. On constate à quelle enseigne loge le PLQ en favorisant les entreprises au détriment des bas </w:t>
      </w:r>
      <w:proofErr w:type="spellStart"/>
      <w:r w:rsidRPr="00407019">
        <w:rPr>
          <w:snapToGrid/>
          <w:color w:val="333333"/>
        </w:rPr>
        <w:t>salarié-es</w:t>
      </w:r>
      <w:proofErr w:type="spellEnd"/>
      <w:r w:rsidRPr="00407019">
        <w:rPr>
          <w:snapToGrid/>
          <w:color w:val="333333"/>
        </w:rPr>
        <w:t>. »</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Pourtant, le 24 octobre dernier, lors d'une rencontre avec une délégation de la campagne 5-10-15, la ministre du Travail avait reconnu que, si un salaire minimum à 15 $ était trop élevé selon elle, une augmentation de 0,20 $ comme l'année dernière serait nettement insuffisante.</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 On avait demandé à la ministre d'envoyer un signal fort pour l'atteinte de 15 $ l'heure le plus rapidement possible avec l'annonce de la prochaine hausse du salaire minimum, ce qui nous avait semblé bien accueilli. D'ailleurs, au sortir de cette rencontre, les représentants de la coalition présents à la rencontre avaient salué une certaine ouverture de la ministre. Aujourd'hui, l'augmentation annoncée est nettement insuffisante et indécente pour les personnes travaillant au salaire minimum. Son annonce est à des années-lumière du nécessaire coup de barre espéré par une partie importante de la population québécoise », d'expliquer François Vaudreuil, président de la CSD.</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 xml:space="preserve">Selon Mélanie Gauvin, </w:t>
      </w:r>
      <w:proofErr w:type="spellStart"/>
      <w:r w:rsidRPr="00407019">
        <w:rPr>
          <w:snapToGrid/>
          <w:color w:val="333333"/>
        </w:rPr>
        <w:t>co</w:t>
      </w:r>
      <w:proofErr w:type="spellEnd"/>
      <w:r w:rsidRPr="00407019">
        <w:rPr>
          <w:snapToGrid/>
          <w:color w:val="333333"/>
        </w:rPr>
        <w:t xml:space="preserve">-porte-parole de la campagne 5-10-15 : « Cette augmentation haussera légèrement le pouvoir d'achat des personnes qui travaillent au bas de l'échelle. Elle démontre toutefois une absence de volonté politique à faire une différence marquée et soutenue pour les travailleuses et travailleurs. Alors que dans le contexte économique plus difficile des années 2008 à 2010, le salaire minimum avait augmenté </w:t>
      </w:r>
      <w:r w:rsidRPr="00407019">
        <w:rPr>
          <w:snapToGrid/>
          <w:color w:val="333333"/>
        </w:rPr>
        <w:lastRenderedPageBreak/>
        <w:t>de 50 cents, en 2017, le gouvernement aurait pu faire un effort beaucoup plus prononcé et planifier une atteinte d'un salaire minimum à 15 $ au Québec. Majoritairement non syndiquées, ces personnes dépendent des décisions du gouvernement pour voir leur revenu de travail augmenter. »</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 xml:space="preserve">« Il s'agit d'une gifle pour les quelque 210 000 travailleurs et travailleuses qui gagnent le salaire minimum, s'indigne Virginie Larivière, </w:t>
      </w:r>
      <w:proofErr w:type="spellStart"/>
      <w:r w:rsidRPr="00407019">
        <w:rPr>
          <w:snapToGrid/>
          <w:color w:val="333333"/>
        </w:rPr>
        <w:t>co</w:t>
      </w:r>
      <w:proofErr w:type="spellEnd"/>
      <w:r w:rsidRPr="00407019">
        <w:rPr>
          <w:snapToGrid/>
          <w:color w:val="333333"/>
        </w:rPr>
        <w:t>-porte-parole de la campagne 5-10-15. La ministre Vien a choisi de les maintenir dans la pauvreté. Rappelons que, selon la mesure de faible revenu ou la mesure du salaire viable, un travailleur ou une travailleuse à temps plein devrait gagner un revenu net qui dépasse les 23 000 $, pour une semaine de 35 heures. Avec l'augmentation proposée, c'est encore un manque à gagner de plus de 4000 $ par année. »</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 xml:space="preserve">« Les libéraux de Philippe Couillard se comportent une fois de plus comme un gouvernement patronal, a réagi le président de la CSN, Jacques </w:t>
      </w:r>
      <w:proofErr w:type="spellStart"/>
      <w:r w:rsidRPr="00407019">
        <w:rPr>
          <w:snapToGrid/>
          <w:color w:val="333333"/>
        </w:rPr>
        <w:t>Létourneau</w:t>
      </w:r>
      <w:proofErr w:type="spellEnd"/>
      <w:r w:rsidRPr="00407019">
        <w:rPr>
          <w:snapToGrid/>
          <w:color w:val="333333"/>
        </w:rPr>
        <w:t xml:space="preserve">. Il désengage les patrons de leur responsabilité de payer convenablement leurs </w:t>
      </w:r>
      <w:proofErr w:type="spellStart"/>
      <w:r w:rsidRPr="00407019">
        <w:rPr>
          <w:snapToGrid/>
          <w:color w:val="333333"/>
        </w:rPr>
        <w:t>employé-es</w:t>
      </w:r>
      <w:proofErr w:type="spellEnd"/>
      <w:r w:rsidRPr="00407019">
        <w:rPr>
          <w:snapToGrid/>
          <w:color w:val="333333"/>
        </w:rPr>
        <w:t>. En outre, avec leurs charges fiscales qui ne cessent de diminuer, comme avec la cotisation à la LNT et le taux effectif marginal d'imposition sur l'investissement qui est passé de 34,5 % en 1998 à 18,8 % en 2012, ce sont les particuliers qui se trouvent à subventionner les entreprises qui versent le salaire minimum. Le partage de la richesse, ça passe aussi par des salaires décents ! »</w:t>
      </w:r>
    </w:p>
    <w:p w:rsidR="00407019" w:rsidRPr="00407019" w:rsidRDefault="00407019" w:rsidP="00407019">
      <w:pPr>
        <w:shd w:val="clear" w:color="auto" w:fill="FFFFFF"/>
        <w:rPr>
          <w:snapToGrid/>
          <w:color w:val="333333"/>
        </w:rPr>
      </w:pPr>
    </w:p>
    <w:p w:rsidR="00407019" w:rsidRDefault="00407019" w:rsidP="00407019">
      <w:pPr>
        <w:shd w:val="clear" w:color="auto" w:fill="FFFFFF"/>
        <w:rPr>
          <w:snapToGrid/>
          <w:color w:val="333333"/>
        </w:rPr>
      </w:pPr>
      <w:r w:rsidRPr="00407019">
        <w:rPr>
          <w:snapToGrid/>
          <w:color w:val="333333"/>
        </w:rPr>
        <w:t>« Le gouvernement affirme vouloir être prudent. Mais une augmentation si basse frôle plutôt l'inertie politique. De 2008 à 2010, le salaire minimum a augmenté de 50 cents par année et les études, autant celles de l'Institut de la statistique que celle du Conseil québécois du commerce de détail, ont démontré des effets positifs sur l'emploi et sur les ventes, rappelle Louise Chabot, présidente de la CSQ. Donc nous sommes d'avis que le gouvernement aurait pu facilement, sans le moindre risque économique, dépasser les 50 cents déjà testés et, de cette façon, accélérer le pas vers l'atteinte d'un salaire minimum décent. »</w:t>
      </w:r>
    </w:p>
    <w:p w:rsidR="00407019" w:rsidRPr="00407019" w:rsidRDefault="00407019" w:rsidP="00407019">
      <w:pPr>
        <w:shd w:val="clear" w:color="auto" w:fill="FFFFFF"/>
        <w:rPr>
          <w:snapToGrid/>
          <w:color w:val="333333"/>
        </w:rPr>
      </w:pPr>
    </w:p>
    <w:p w:rsidR="00407019" w:rsidRDefault="00407019" w:rsidP="00407019">
      <w:pPr>
        <w:shd w:val="clear" w:color="auto" w:fill="FFFFFF"/>
        <w:rPr>
          <w:i/>
          <w:iCs/>
          <w:snapToGrid/>
          <w:color w:val="333333"/>
        </w:rPr>
      </w:pPr>
      <w:r w:rsidRPr="00407019">
        <w:rPr>
          <w:i/>
          <w:iCs/>
          <w:snapToGrid/>
          <w:color w:val="333333"/>
        </w:rPr>
        <w:t xml:space="preserve">La campagne 5-10-15 est menée par le Front de défense des </w:t>
      </w:r>
      <w:proofErr w:type="spellStart"/>
      <w:r w:rsidRPr="00407019">
        <w:rPr>
          <w:i/>
          <w:iCs/>
          <w:snapToGrid/>
          <w:color w:val="333333"/>
        </w:rPr>
        <w:t>non-syndiquéEs</w:t>
      </w:r>
      <w:proofErr w:type="spellEnd"/>
      <w:r w:rsidRPr="00407019">
        <w:rPr>
          <w:i/>
          <w:iCs/>
          <w:snapToGrid/>
          <w:color w:val="333333"/>
        </w:rPr>
        <w:t>, le Collectif pour un Québec sans pauvreté, la Centrale des syndicats du Québec (CSQ), la Confédération des syndicats nationaux (CSN), la Centrale des syndicats démocratiques (CSD) et le Syndicat de la fonction publique et parapublique du Québec (SFPQ).</w:t>
      </w:r>
    </w:p>
    <w:p w:rsidR="00407019" w:rsidRPr="00407019" w:rsidRDefault="00407019" w:rsidP="00407019">
      <w:pPr>
        <w:shd w:val="clear" w:color="auto" w:fill="FFFFFF"/>
        <w:rPr>
          <w:snapToGrid/>
          <w:color w:val="333333"/>
        </w:rPr>
      </w:pPr>
    </w:p>
    <w:p w:rsidR="00407019" w:rsidRDefault="00407019" w:rsidP="00407019">
      <w:pPr>
        <w:shd w:val="clear" w:color="auto" w:fill="FFFFFF"/>
        <w:rPr>
          <w:i/>
          <w:iCs/>
          <w:snapToGrid/>
          <w:color w:val="333333"/>
        </w:rPr>
      </w:pPr>
      <w:r w:rsidRPr="00407019">
        <w:rPr>
          <w:i/>
          <w:iCs/>
          <w:snapToGrid/>
          <w:color w:val="333333"/>
        </w:rPr>
        <w:t>Ses trois revendications sont :</w:t>
      </w:r>
    </w:p>
    <w:p w:rsidR="00407019" w:rsidRPr="00407019" w:rsidRDefault="00407019" w:rsidP="00407019">
      <w:pPr>
        <w:shd w:val="clear" w:color="auto" w:fill="FFFFFF"/>
        <w:rPr>
          <w:snapToGrid/>
          <w:color w:val="333333"/>
        </w:rPr>
      </w:pPr>
    </w:p>
    <w:p w:rsidR="00407019" w:rsidRPr="00407019" w:rsidRDefault="00407019" w:rsidP="00407019">
      <w:pPr>
        <w:pStyle w:val="Paragraphedeliste"/>
        <w:numPr>
          <w:ilvl w:val="0"/>
          <w:numId w:val="12"/>
        </w:numPr>
        <w:shd w:val="clear" w:color="auto" w:fill="FFFFFF"/>
        <w:rPr>
          <w:snapToGrid/>
          <w:color w:val="333333"/>
        </w:rPr>
      </w:pPr>
      <w:r w:rsidRPr="00407019">
        <w:rPr>
          <w:i/>
          <w:iCs/>
          <w:snapToGrid/>
          <w:color w:val="333333"/>
        </w:rPr>
        <w:t>Le droit d'obtenir son horaire de travail 5 jours à l'avance;</w:t>
      </w:r>
    </w:p>
    <w:p w:rsidR="00407019" w:rsidRPr="00407019" w:rsidRDefault="00407019" w:rsidP="00407019">
      <w:pPr>
        <w:pStyle w:val="Paragraphedeliste"/>
        <w:numPr>
          <w:ilvl w:val="0"/>
          <w:numId w:val="12"/>
        </w:numPr>
        <w:shd w:val="clear" w:color="auto" w:fill="FFFFFF"/>
        <w:rPr>
          <w:snapToGrid/>
          <w:color w:val="333333"/>
        </w:rPr>
      </w:pPr>
      <w:r w:rsidRPr="00407019">
        <w:rPr>
          <w:i/>
          <w:iCs/>
          <w:snapToGrid/>
          <w:color w:val="333333"/>
        </w:rPr>
        <w:t>Le droit de disposer de 10 jours de congés payés par année pour la maladie ou les responsabilités familiales;</w:t>
      </w:r>
    </w:p>
    <w:p w:rsidR="00407019" w:rsidRPr="00407019" w:rsidRDefault="00407019" w:rsidP="00407019">
      <w:pPr>
        <w:pStyle w:val="Paragraphedeliste"/>
        <w:numPr>
          <w:ilvl w:val="0"/>
          <w:numId w:val="12"/>
        </w:numPr>
        <w:shd w:val="clear" w:color="auto" w:fill="FFFFFF"/>
        <w:rPr>
          <w:snapToGrid/>
          <w:color w:val="333333"/>
        </w:rPr>
      </w:pPr>
      <w:r w:rsidRPr="00407019">
        <w:rPr>
          <w:i/>
          <w:iCs/>
          <w:snapToGrid/>
          <w:color w:val="333333"/>
        </w:rPr>
        <w:t>Le droit de gagner un salaire minimum de 15 $ l'heure.</w:t>
      </w:r>
    </w:p>
    <w:p w:rsidR="00407019" w:rsidRPr="00407019" w:rsidRDefault="00407019" w:rsidP="00407019">
      <w:pPr>
        <w:shd w:val="clear" w:color="auto" w:fill="FFFFFF"/>
        <w:rPr>
          <w:snapToGrid/>
          <w:color w:val="333333"/>
        </w:rPr>
      </w:pPr>
      <w:r w:rsidRPr="00407019">
        <w:rPr>
          <w:snapToGrid/>
          <w:color w:val="333333"/>
        </w:rPr>
        <w:t> </w:t>
      </w:r>
    </w:p>
    <w:p w:rsidR="00407019" w:rsidRPr="00407019" w:rsidRDefault="00407019" w:rsidP="00407019">
      <w:pPr>
        <w:shd w:val="clear" w:color="auto" w:fill="FFFFFF"/>
        <w:jc w:val="left"/>
        <w:rPr>
          <w:snapToGrid/>
          <w:color w:val="333333"/>
        </w:rPr>
      </w:pPr>
      <w:r>
        <w:rPr>
          <w:snapToGrid/>
          <w:color w:val="333333"/>
        </w:rPr>
        <w:t xml:space="preserve">SOURCE </w:t>
      </w:r>
      <w:r w:rsidRPr="00407019">
        <w:rPr>
          <w:snapToGrid/>
          <w:color w:val="333333"/>
        </w:rPr>
        <w:t>Coalition 5-10-15 </w:t>
      </w:r>
      <w:r w:rsidRPr="00407019">
        <w:rPr>
          <w:noProof/>
          <w:snapToGrid/>
          <w:color w:val="333333"/>
        </w:rPr>
        <w:drawing>
          <wp:inline distT="0" distB="0" distL="0" distR="0">
            <wp:extent cx="8255" cy="8255"/>
            <wp:effectExtent l="0" t="0" r="0" b="0"/>
            <wp:docPr id="6" name="Image 1" descr="https://rt.newswire.ca/rt.gif?NewsItemId=C2903&amp;Transmission_Id=201701191109CANADANWCANADAPF_C2903&amp;DateId=2017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t.newswire.ca/rt.gif?NewsItemId=C2903&amp;Transmission_Id=201701191109CANADANWCANADAPF_C2903&amp;DateId=20170119"/>
                    <pic:cNvPicPr>
                      <a:picLocks noChangeAspect="1" noChangeArrowheads="1"/>
                    </pic:cNvPicPr>
                  </pic:nvPicPr>
                  <pic:blipFill>
                    <a:blip r:embed="rId15"/>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407019">
        <w:rPr>
          <w:snapToGrid/>
          <w:color w:val="333333"/>
        </w:rPr>
        <w:t> </w:t>
      </w:r>
      <w:r w:rsidRPr="00407019">
        <w:rPr>
          <w:snapToGrid/>
          <w:color w:val="333333"/>
        </w:rPr>
        <w:br/>
      </w:r>
    </w:p>
    <w:p w:rsidR="00A273FE" w:rsidRPr="00407019" w:rsidRDefault="00407019" w:rsidP="00407019">
      <w:pPr>
        <w:shd w:val="clear" w:color="auto" w:fill="FFFFFF"/>
        <w:jc w:val="left"/>
      </w:pPr>
      <w:r w:rsidRPr="00407019">
        <w:rPr>
          <w:snapToGrid/>
          <w:color w:val="333333"/>
        </w:rPr>
        <w:t xml:space="preserve">Renseignements : Emmanuelle </w:t>
      </w:r>
      <w:proofErr w:type="spellStart"/>
      <w:r w:rsidRPr="00407019">
        <w:rPr>
          <w:snapToGrid/>
          <w:color w:val="333333"/>
        </w:rPr>
        <w:t>Proulx</w:t>
      </w:r>
      <w:proofErr w:type="spellEnd"/>
      <w:r w:rsidRPr="00407019">
        <w:rPr>
          <w:snapToGrid/>
          <w:color w:val="333333"/>
        </w:rPr>
        <w:t xml:space="preserve">, Front de défense des </w:t>
      </w:r>
      <w:proofErr w:type="spellStart"/>
      <w:r w:rsidRPr="00407019">
        <w:rPr>
          <w:snapToGrid/>
          <w:color w:val="333333"/>
        </w:rPr>
        <w:t>non-syndiquéEs</w:t>
      </w:r>
      <w:proofErr w:type="spellEnd"/>
      <w:r w:rsidRPr="00407019">
        <w:rPr>
          <w:snapToGrid/>
          <w:color w:val="333333"/>
        </w:rPr>
        <w:t xml:space="preserve"> : 514 219-8991; Louis-Serge Houle, CSN, 514 792-0795; Marie-Eve Imonti, CSQ, 514 917-9641; </w:t>
      </w:r>
      <w:proofErr w:type="spellStart"/>
      <w:r w:rsidRPr="00407019">
        <w:rPr>
          <w:snapToGrid/>
          <w:color w:val="333333"/>
        </w:rPr>
        <w:t>Marilou</w:t>
      </w:r>
      <w:proofErr w:type="spellEnd"/>
      <w:r w:rsidRPr="00407019">
        <w:rPr>
          <w:snapToGrid/>
          <w:color w:val="333333"/>
        </w:rPr>
        <w:t xml:space="preserve"> Gagnon, CSD, 514 248-6277; Patrice Lemieux Breton, Collectif pour un Québec sans pauvreté, 418 930-5969</w:t>
      </w:r>
    </w:p>
    <w:sectPr w:rsidR="00A273FE" w:rsidRPr="00407019" w:rsidSect="00475A91">
      <w:pgSz w:w="12240" w:h="15840" w:code="1"/>
      <w:pgMar w:top="864" w:right="1440" w:bottom="864" w:left="1440" w:header="706" w:footer="70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717" w:rsidRDefault="00E10717" w:rsidP="00654327">
      <w:r>
        <w:separator/>
      </w:r>
    </w:p>
  </w:endnote>
  <w:endnote w:type="continuationSeparator" w:id="0">
    <w:p w:rsidR="00E10717" w:rsidRDefault="00E10717" w:rsidP="0065432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717" w:rsidRDefault="00E10717" w:rsidP="00654327">
      <w:r>
        <w:separator/>
      </w:r>
    </w:p>
  </w:footnote>
  <w:footnote w:type="continuationSeparator" w:id="0">
    <w:p w:rsidR="00E10717" w:rsidRDefault="00E10717" w:rsidP="006543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0649E"/>
    <w:multiLevelType w:val="hybridMultilevel"/>
    <w:tmpl w:val="34481688"/>
    <w:lvl w:ilvl="0" w:tplc="FEF6D26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8D11592"/>
    <w:multiLevelType w:val="hybridMultilevel"/>
    <w:tmpl w:val="83B8925E"/>
    <w:lvl w:ilvl="0" w:tplc="B894A926">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31729DA"/>
    <w:multiLevelType w:val="hybridMultilevel"/>
    <w:tmpl w:val="7FF45A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4F30C27"/>
    <w:multiLevelType w:val="hybridMultilevel"/>
    <w:tmpl w:val="A9E441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35762620"/>
    <w:multiLevelType w:val="multilevel"/>
    <w:tmpl w:val="B9E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E16C28"/>
    <w:multiLevelType w:val="hybridMultilevel"/>
    <w:tmpl w:val="06CC24E2"/>
    <w:lvl w:ilvl="0" w:tplc="2F5660E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50C1A04"/>
    <w:multiLevelType w:val="hybridMultilevel"/>
    <w:tmpl w:val="6CD0FCC4"/>
    <w:lvl w:ilvl="0" w:tplc="233E484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A987D5F"/>
    <w:multiLevelType w:val="hybridMultilevel"/>
    <w:tmpl w:val="4C4ED570"/>
    <w:lvl w:ilvl="0" w:tplc="38488E72">
      <w:numFmt w:val="bullet"/>
      <w:lvlText w:val="-"/>
      <w:lvlJc w:val="left"/>
      <w:pPr>
        <w:ind w:left="1065" w:hanging="360"/>
      </w:pPr>
      <w:rPr>
        <w:rFonts w:ascii="Arial" w:eastAsia="Times New Roman" w:hAnsi="Arial" w:cs="Aria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8">
    <w:nsid w:val="66A223D2"/>
    <w:multiLevelType w:val="hybridMultilevel"/>
    <w:tmpl w:val="BDB670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6C182512"/>
    <w:multiLevelType w:val="hybridMultilevel"/>
    <w:tmpl w:val="32A43C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E3C552E"/>
    <w:multiLevelType w:val="hybridMultilevel"/>
    <w:tmpl w:val="013EE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76121F0"/>
    <w:multiLevelType w:val="hybridMultilevel"/>
    <w:tmpl w:val="22D4639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0"/>
  </w:num>
  <w:num w:numId="5">
    <w:abstractNumId w:val="1"/>
  </w:num>
  <w:num w:numId="6">
    <w:abstractNumId w:val="8"/>
  </w:num>
  <w:num w:numId="7">
    <w:abstractNumId w:val="7"/>
  </w:num>
  <w:num w:numId="8">
    <w:abstractNumId w:val="11"/>
  </w:num>
  <w:num w:numId="9">
    <w:abstractNumId w:val="9"/>
  </w:num>
  <w:num w:numId="10">
    <w:abstractNumId w:val="4"/>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7458"/>
  </w:hdrShapeDefaults>
  <w:footnotePr>
    <w:footnote w:id="-1"/>
    <w:footnote w:id="0"/>
  </w:footnotePr>
  <w:endnotePr>
    <w:endnote w:id="-1"/>
    <w:endnote w:id="0"/>
  </w:endnotePr>
  <w:compat/>
  <w:rsids>
    <w:rsidRoot w:val="00FF3F79"/>
    <w:rsid w:val="00002EA7"/>
    <w:rsid w:val="0000440D"/>
    <w:rsid w:val="00007C4A"/>
    <w:rsid w:val="0001506B"/>
    <w:rsid w:val="00027A70"/>
    <w:rsid w:val="00032674"/>
    <w:rsid w:val="00046DC5"/>
    <w:rsid w:val="00046F60"/>
    <w:rsid w:val="00047B0B"/>
    <w:rsid w:val="00070A0A"/>
    <w:rsid w:val="00073AEB"/>
    <w:rsid w:val="00093352"/>
    <w:rsid w:val="000E2820"/>
    <w:rsid w:val="000F1FAB"/>
    <w:rsid w:val="000F7438"/>
    <w:rsid w:val="001032CC"/>
    <w:rsid w:val="00103543"/>
    <w:rsid w:val="00105CF8"/>
    <w:rsid w:val="001105E1"/>
    <w:rsid w:val="00111A49"/>
    <w:rsid w:val="00111C8B"/>
    <w:rsid w:val="00112764"/>
    <w:rsid w:val="0011345D"/>
    <w:rsid w:val="00115F75"/>
    <w:rsid w:val="0011606B"/>
    <w:rsid w:val="0011789A"/>
    <w:rsid w:val="00144C46"/>
    <w:rsid w:val="00162269"/>
    <w:rsid w:val="00163158"/>
    <w:rsid w:val="00174C75"/>
    <w:rsid w:val="00181E7A"/>
    <w:rsid w:val="00185DFA"/>
    <w:rsid w:val="001B0EE3"/>
    <w:rsid w:val="001B3278"/>
    <w:rsid w:val="001C6817"/>
    <w:rsid w:val="001D2E7F"/>
    <w:rsid w:val="001D4BB5"/>
    <w:rsid w:val="001E032C"/>
    <w:rsid w:val="001F72CF"/>
    <w:rsid w:val="001F7496"/>
    <w:rsid w:val="002034EB"/>
    <w:rsid w:val="0021463D"/>
    <w:rsid w:val="00214EF6"/>
    <w:rsid w:val="00216693"/>
    <w:rsid w:val="00225647"/>
    <w:rsid w:val="00230DF1"/>
    <w:rsid w:val="002354FE"/>
    <w:rsid w:val="002365D9"/>
    <w:rsid w:val="00245F59"/>
    <w:rsid w:val="00246192"/>
    <w:rsid w:val="00261AA1"/>
    <w:rsid w:val="0027122E"/>
    <w:rsid w:val="00275F3D"/>
    <w:rsid w:val="00286946"/>
    <w:rsid w:val="002913DC"/>
    <w:rsid w:val="002A3A51"/>
    <w:rsid w:val="002B49AD"/>
    <w:rsid w:val="002B67D0"/>
    <w:rsid w:val="002C17EE"/>
    <w:rsid w:val="002D1D53"/>
    <w:rsid w:val="002D388A"/>
    <w:rsid w:val="002E0B32"/>
    <w:rsid w:val="002E1644"/>
    <w:rsid w:val="0031738A"/>
    <w:rsid w:val="0031777D"/>
    <w:rsid w:val="00320CFB"/>
    <w:rsid w:val="003348ED"/>
    <w:rsid w:val="0035092A"/>
    <w:rsid w:val="00353978"/>
    <w:rsid w:val="0035696B"/>
    <w:rsid w:val="00357DAB"/>
    <w:rsid w:val="00364442"/>
    <w:rsid w:val="00390E5D"/>
    <w:rsid w:val="00392D61"/>
    <w:rsid w:val="003950E0"/>
    <w:rsid w:val="003F6B74"/>
    <w:rsid w:val="003F706B"/>
    <w:rsid w:val="00407019"/>
    <w:rsid w:val="0045427E"/>
    <w:rsid w:val="00473E79"/>
    <w:rsid w:val="00475703"/>
    <w:rsid w:val="00475A91"/>
    <w:rsid w:val="00483EA0"/>
    <w:rsid w:val="004865F0"/>
    <w:rsid w:val="00487BB5"/>
    <w:rsid w:val="00492F4F"/>
    <w:rsid w:val="004A2AA0"/>
    <w:rsid w:val="004A388A"/>
    <w:rsid w:val="004A7E97"/>
    <w:rsid w:val="004C2FFB"/>
    <w:rsid w:val="004C7E05"/>
    <w:rsid w:val="004D0BD0"/>
    <w:rsid w:val="004E1CA8"/>
    <w:rsid w:val="004F0918"/>
    <w:rsid w:val="004F57CA"/>
    <w:rsid w:val="005138DA"/>
    <w:rsid w:val="00513A7A"/>
    <w:rsid w:val="005145C3"/>
    <w:rsid w:val="00515ADE"/>
    <w:rsid w:val="0053784F"/>
    <w:rsid w:val="00554738"/>
    <w:rsid w:val="00555D87"/>
    <w:rsid w:val="00556CBE"/>
    <w:rsid w:val="00570AE5"/>
    <w:rsid w:val="00581B16"/>
    <w:rsid w:val="0059632C"/>
    <w:rsid w:val="00597031"/>
    <w:rsid w:val="005A65B6"/>
    <w:rsid w:val="005A7657"/>
    <w:rsid w:val="005B7CE3"/>
    <w:rsid w:val="005D3DFE"/>
    <w:rsid w:val="006110A6"/>
    <w:rsid w:val="0061170D"/>
    <w:rsid w:val="006239F2"/>
    <w:rsid w:val="00631BC0"/>
    <w:rsid w:val="00636EC4"/>
    <w:rsid w:val="00640C59"/>
    <w:rsid w:val="00653B46"/>
    <w:rsid w:val="00654327"/>
    <w:rsid w:val="006560F5"/>
    <w:rsid w:val="00685928"/>
    <w:rsid w:val="006B1D78"/>
    <w:rsid w:val="006B2E33"/>
    <w:rsid w:val="006C41CA"/>
    <w:rsid w:val="006D2613"/>
    <w:rsid w:val="006D2868"/>
    <w:rsid w:val="006D3CC4"/>
    <w:rsid w:val="006D6EA3"/>
    <w:rsid w:val="006E7EFA"/>
    <w:rsid w:val="00710622"/>
    <w:rsid w:val="0071285D"/>
    <w:rsid w:val="007219BD"/>
    <w:rsid w:val="00751A56"/>
    <w:rsid w:val="00765008"/>
    <w:rsid w:val="00780184"/>
    <w:rsid w:val="00792283"/>
    <w:rsid w:val="007A3593"/>
    <w:rsid w:val="007C0088"/>
    <w:rsid w:val="007C562D"/>
    <w:rsid w:val="007C5843"/>
    <w:rsid w:val="007E28CA"/>
    <w:rsid w:val="007F77C4"/>
    <w:rsid w:val="00815494"/>
    <w:rsid w:val="00822362"/>
    <w:rsid w:val="00837149"/>
    <w:rsid w:val="00837A3E"/>
    <w:rsid w:val="008414F4"/>
    <w:rsid w:val="00845BD0"/>
    <w:rsid w:val="00845BD2"/>
    <w:rsid w:val="0086332B"/>
    <w:rsid w:val="0086632B"/>
    <w:rsid w:val="00876AA5"/>
    <w:rsid w:val="00876CF0"/>
    <w:rsid w:val="00877077"/>
    <w:rsid w:val="008841B5"/>
    <w:rsid w:val="00887F84"/>
    <w:rsid w:val="00893840"/>
    <w:rsid w:val="0089609A"/>
    <w:rsid w:val="00896D07"/>
    <w:rsid w:val="008972F6"/>
    <w:rsid w:val="00897B4D"/>
    <w:rsid w:val="008B7BAF"/>
    <w:rsid w:val="008C1E56"/>
    <w:rsid w:val="008C4EA2"/>
    <w:rsid w:val="008D0F38"/>
    <w:rsid w:val="008D12E3"/>
    <w:rsid w:val="008D2ABA"/>
    <w:rsid w:val="008D6C5C"/>
    <w:rsid w:val="008E1670"/>
    <w:rsid w:val="0090222F"/>
    <w:rsid w:val="009115B1"/>
    <w:rsid w:val="009455E7"/>
    <w:rsid w:val="00961E34"/>
    <w:rsid w:val="00973AFC"/>
    <w:rsid w:val="00974399"/>
    <w:rsid w:val="009751BE"/>
    <w:rsid w:val="009870E1"/>
    <w:rsid w:val="009969A2"/>
    <w:rsid w:val="009A57A0"/>
    <w:rsid w:val="009A7053"/>
    <w:rsid w:val="009C3825"/>
    <w:rsid w:val="009D3298"/>
    <w:rsid w:val="009E5281"/>
    <w:rsid w:val="009E6958"/>
    <w:rsid w:val="00A0782F"/>
    <w:rsid w:val="00A144E5"/>
    <w:rsid w:val="00A17CD7"/>
    <w:rsid w:val="00A2609A"/>
    <w:rsid w:val="00A273FE"/>
    <w:rsid w:val="00A426C0"/>
    <w:rsid w:val="00AA1F20"/>
    <w:rsid w:val="00AB22E8"/>
    <w:rsid w:val="00AC16CC"/>
    <w:rsid w:val="00AC1ECE"/>
    <w:rsid w:val="00AC6A29"/>
    <w:rsid w:val="00B01C4D"/>
    <w:rsid w:val="00B139D7"/>
    <w:rsid w:val="00B425E1"/>
    <w:rsid w:val="00B543EC"/>
    <w:rsid w:val="00B65C7F"/>
    <w:rsid w:val="00B71D18"/>
    <w:rsid w:val="00B72021"/>
    <w:rsid w:val="00B974A2"/>
    <w:rsid w:val="00BC062C"/>
    <w:rsid w:val="00BC203F"/>
    <w:rsid w:val="00BC62A9"/>
    <w:rsid w:val="00BE0226"/>
    <w:rsid w:val="00BE51EF"/>
    <w:rsid w:val="00C401B6"/>
    <w:rsid w:val="00C411D5"/>
    <w:rsid w:val="00C47294"/>
    <w:rsid w:val="00C575C8"/>
    <w:rsid w:val="00C602AD"/>
    <w:rsid w:val="00C6781D"/>
    <w:rsid w:val="00C7255F"/>
    <w:rsid w:val="00C7456E"/>
    <w:rsid w:val="00C75E89"/>
    <w:rsid w:val="00C75E8F"/>
    <w:rsid w:val="00C8655C"/>
    <w:rsid w:val="00C946A6"/>
    <w:rsid w:val="00CA7104"/>
    <w:rsid w:val="00CB2EDB"/>
    <w:rsid w:val="00CB7DCE"/>
    <w:rsid w:val="00CC79D2"/>
    <w:rsid w:val="00CD6611"/>
    <w:rsid w:val="00CE6248"/>
    <w:rsid w:val="00CE7F8D"/>
    <w:rsid w:val="00CF07E6"/>
    <w:rsid w:val="00D147B3"/>
    <w:rsid w:val="00D304B6"/>
    <w:rsid w:val="00D41165"/>
    <w:rsid w:val="00D43AF6"/>
    <w:rsid w:val="00D45CEC"/>
    <w:rsid w:val="00D46E41"/>
    <w:rsid w:val="00D576BD"/>
    <w:rsid w:val="00D641AA"/>
    <w:rsid w:val="00D6504B"/>
    <w:rsid w:val="00D7298E"/>
    <w:rsid w:val="00D812CE"/>
    <w:rsid w:val="00D86E50"/>
    <w:rsid w:val="00DC18E9"/>
    <w:rsid w:val="00DC6FD3"/>
    <w:rsid w:val="00DD484D"/>
    <w:rsid w:val="00DE1651"/>
    <w:rsid w:val="00E00961"/>
    <w:rsid w:val="00E00B2A"/>
    <w:rsid w:val="00E032F6"/>
    <w:rsid w:val="00E07121"/>
    <w:rsid w:val="00E10717"/>
    <w:rsid w:val="00E22A67"/>
    <w:rsid w:val="00E35682"/>
    <w:rsid w:val="00E44697"/>
    <w:rsid w:val="00E45DEC"/>
    <w:rsid w:val="00E45F53"/>
    <w:rsid w:val="00E65ACB"/>
    <w:rsid w:val="00E87BB6"/>
    <w:rsid w:val="00E9306C"/>
    <w:rsid w:val="00E93C49"/>
    <w:rsid w:val="00EA1D00"/>
    <w:rsid w:val="00EB45D7"/>
    <w:rsid w:val="00EB55FE"/>
    <w:rsid w:val="00EB707B"/>
    <w:rsid w:val="00EC17E0"/>
    <w:rsid w:val="00ED1ED2"/>
    <w:rsid w:val="00EF3AB4"/>
    <w:rsid w:val="00EF645B"/>
    <w:rsid w:val="00EF6628"/>
    <w:rsid w:val="00F03F24"/>
    <w:rsid w:val="00F05FAE"/>
    <w:rsid w:val="00F10109"/>
    <w:rsid w:val="00F1632C"/>
    <w:rsid w:val="00F24B21"/>
    <w:rsid w:val="00F40DB5"/>
    <w:rsid w:val="00F41A47"/>
    <w:rsid w:val="00F8571F"/>
    <w:rsid w:val="00F878FB"/>
    <w:rsid w:val="00F90024"/>
    <w:rsid w:val="00F90A32"/>
    <w:rsid w:val="00FA3F67"/>
    <w:rsid w:val="00FA5D12"/>
    <w:rsid w:val="00FB03B4"/>
    <w:rsid w:val="00FB5368"/>
    <w:rsid w:val="00FB6177"/>
    <w:rsid w:val="00FC595B"/>
    <w:rsid w:val="00FC66B9"/>
    <w:rsid w:val="00FC6E3B"/>
    <w:rsid w:val="00FD5750"/>
    <w:rsid w:val="00FE0183"/>
    <w:rsid w:val="00FE1DC7"/>
    <w:rsid w:val="00FF117B"/>
    <w:rsid w:val="00FF3F79"/>
    <w:rsid w:val="00FF4A4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A44"/>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FF4A44"/>
    <w:pPr>
      <w:tabs>
        <w:tab w:val="center" w:pos="4680"/>
      </w:tabs>
    </w:pPr>
    <w:rPr>
      <w:spacing w:val="-3"/>
      <w:sz w:val="20"/>
      <w:szCs w:val="20"/>
      <w:lang w:eastAsia="fr-FR"/>
    </w:rPr>
  </w:style>
  <w:style w:type="character" w:styleId="Marquedecommentaire">
    <w:name w:val="annotation reference"/>
    <w:basedOn w:val="Policepardfaut"/>
    <w:rsid w:val="00EA1D00"/>
    <w:rPr>
      <w:sz w:val="16"/>
      <w:szCs w:val="16"/>
    </w:rPr>
  </w:style>
  <w:style w:type="paragraph" w:styleId="Commentaire">
    <w:name w:val="annotation text"/>
    <w:basedOn w:val="Normal"/>
    <w:link w:val="CommentaireCar"/>
    <w:rsid w:val="00EA1D00"/>
    <w:rPr>
      <w:sz w:val="20"/>
      <w:szCs w:val="20"/>
    </w:rPr>
  </w:style>
  <w:style w:type="character" w:customStyle="1" w:styleId="CommentaireCar">
    <w:name w:val="Commentaire Car"/>
    <w:basedOn w:val="Policepardfaut"/>
    <w:link w:val="Commentaire"/>
    <w:rsid w:val="00EA1D00"/>
    <w:rPr>
      <w:rFonts w:ascii="Arial" w:hAnsi="Arial" w:cs="Arial"/>
      <w:snapToGrid w:val="0"/>
    </w:rPr>
  </w:style>
  <w:style w:type="paragraph" w:styleId="Objetducommentaire">
    <w:name w:val="annotation subject"/>
    <w:basedOn w:val="Commentaire"/>
    <w:next w:val="Commentaire"/>
    <w:link w:val="ObjetducommentaireCar"/>
    <w:rsid w:val="00EA1D00"/>
    <w:rPr>
      <w:b/>
      <w:bCs/>
    </w:rPr>
  </w:style>
  <w:style w:type="character" w:customStyle="1" w:styleId="ObjetducommentaireCar">
    <w:name w:val="Objet du commentaire Car"/>
    <w:basedOn w:val="CommentaireCar"/>
    <w:link w:val="Objetducommentaire"/>
    <w:rsid w:val="00EA1D00"/>
    <w:rPr>
      <w:rFonts w:ascii="Arial" w:hAnsi="Arial" w:cs="Arial"/>
      <w:b/>
      <w:bCs/>
      <w:snapToGrid w:val="0"/>
    </w:rPr>
  </w:style>
  <w:style w:type="paragraph" w:styleId="Textedebulles">
    <w:name w:val="Balloon Text"/>
    <w:basedOn w:val="Normal"/>
    <w:link w:val="TextedebullesCar"/>
    <w:rsid w:val="00EA1D00"/>
    <w:rPr>
      <w:rFonts w:ascii="Tahoma" w:hAnsi="Tahoma" w:cs="Tahoma"/>
      <w:sz w:val="16"/>
      <w:szCs w:val="16"/>
    </w:rPr>
  </w:style>
  <w:style w:type="character" w:customStyle="1" w:styleId="TextedebullesCar">
    <w:name w:val="Texte de bulles Car"/>
    <w:basedOn w:val="Policepardfaut"/>
    <w:link w:val="Textedebulles"/>
    <w:rsid w:val="00EA1D00"/>
    <w:rPr>
      <w:rFonts w:ascii="Tahoma" w:hAnsi="Tahoma" w:cs="Tahoma"/>
      <w:snapToGrid w:val="0"/>
      <w:sz w:val="16"/>
      <w:szCs w:val="16"/>
    </w:rPr>
  </w:style>
  <w:style w:type="paragraph" w:styleId="En-tte">
    <w:name w:val="header"/>
    <w:basedOn w:val="Normal"/>
    <w:link w:val="En-tteCar"/>
    <w:uiPriority w:val="99"/>
    <w:rsid w:val="00654327"/>
    <w:pPr>
      <w:tabs>
        <w:tab w:val="center" w:pos="4320"/>
        <w:tab w:val="right" w:pos="8640"/>
      </w:tabs>
    </w:pPr>
  </w:style>
  <w:style w:type="character" w:customStyle="1" w:styleId="En-tteCar">
    <w:name w:val="En-tête Car"/>
    <w:basedOn w:val="Policepardfaut"/>
    <w:link w:val="En-tte"/>
    <w:uiPriority w:val="99"/>
    <w:rsid w:val="00654327"/>
    <w:rPr>
      <w:rFonts w:ascii="Arial" w:hAnsi="Arial" w:cs="Arial"/>
      <w:snapToGrid w:val="0"/>
      <w:sz w:val="24"/>
      <w:szCs w:val="24"/>
    </w:rPr>
  </w:style>
  <w:style w:type="paragraph" w:styleId="Pieddepage">
    <w:name w:val="footer"/>
    <w:basedOn w:val="Normal"/>
    <w:link w:val="PieddepageCar"/>
    <w:rsid w:val="00654327"/>
    <w:pPr>
      <w:tabs>
        <w:tab w:val="center" w:pos="4320"/>
        <w:tab w:val="right" w:pos="8640"/>
      </w:tabs>
    </w:pPr>
  </w:style>
  <w:style w:type="character" w:customStyle="1" w:styleId="PieddepageCar">
    <w:name w:val="Pied de page Car"/>
    <w:basedOn w:val="Policepardfaut"/>
    <w:link w:val="Pieddepage"/>
    <w:rsid w:val="00654327"/>
    <w:rPr>
      <w:rFonts w:ascii="Arial" w:hAnsi="Arial" w:cs="Arial"/>
      <w:snapToGrid w:val="0"/>
      <w:sz w:val="24"/>
      <w:szCs w:val="24"/>
    </w:rPr>
  </w:style>
  <w:style w:type="paragraph" w:styleId="Paragraphedeliste">
    <w:name w:val="List Paragraph"/>
    <w:basedOn w:val="Normal"/>
    <w:uiPriority w:val="34"/>
    <w:qFormat/>
    <w:rsid w:val="00DD484D"/>
    <w:pPr>
      <w:ind w:left="720"/>
      <w:contextualSpacing/>
    </w:pPr>
  </w:style>
  <w:style w:type="character" w:styleId="Lienhypertexte">
    <w:name w:val="Hyperlink"/>
    <w:basedOn w:val="Policepardfaut"/>
    <w:uiPriority w:val="99"/>
    <w:unhideWhenUsed/>
    <w:rsid w:val="00DE1651"/>
    <w:rPr>
      <w:color w:val="0000FF"/>
      <w:u w:val="single"/>
    </w:rPr>
  </w:style>
  <w:style w:type="paragraph" w:styleId="Citation">
    <w:name w:val="Quote"/>
    <w:basedOn w:val="Normal"/>
    <w:next w:val="Normal"/>
    <w:link w:val="CitationCar"/>
    <w:uiPriority w:val="29"/>
    <w:qFormat/>
    <w:rsid w:val="00C75E8F"/>
    <w:rPr>
      <w:i/>
      <w:iCs/>
      <w:color w:val="000000" w:themeColor="text1"/>
    </w:rPr>
  </w:style>
  <w:style w:type="character" w:customStyle="1" w:styleId="CitationCar">
    <w:name w:val="Citation Car"/>
    <w:basedOn w:val="Policepardfaut"/>
    <w:link w:val="Citation"/>
    <w:uiPriority w:val="29"/>
    <w:rsid w:val="00C75E8F"/>
    <w:rPr>
      <w:rFonts w:ascii="Arial" w:hAnsi="Arial" w:cs="Arial"/>
      <w:i/>
      <w:iCs/>
      <w:snapToGrid w:val="0"/>
      <w:color w:val="000000" w:themeColor="text1"/>
      <w:sz w:val="24"/>
      <w:szCs w:val="24"/>
    </w:rPr>
  </w:style>
  <w:style w:type="character" w:customStyle="1" w:styleId="s1">
    <w:name w:val="s1"/>
    <w:basedOn w:val="Policepardfaut"/>
    <w:rsid w:val="00112764"/>
  </w:style>
  <w:style w:type="paragraph" w:customStyle="1" w:styleId="p1">
    <w:name w:val="p1"/>
    <w:basedOn w:val="Normal"/>
    <w:rsid w:val="00112764"/>
    <w:pPr>
      <w:spacing w:before="100" w:beforeAutospacing="1" w:after="100" w:afterAutospacing="1"/>
      <w:jc w:val="left"/>
    </w:pPr>
    <w:rPr>
      <w:rFonts w:ascii="Times New Roman" w:hAnsi="Times New Roman" w:cs="Times New Roman"/>
      <w:snapToGrid/>
    </w:rPr>
  </w:style>
  <w:style w:type="character" w:customStyle="1" w:styleId="s2">
    <w:name w:val="s2"/>
    <w:basedOn w:val="Policepardfaut"/>
    <w:rsid w:val="00112764"/>
  </w:style>
  <w:style w:type="paragraph" w:styleId="NormalWeb">
    <w:name w:val="Normal (Web)"/>
    <w:basedOn w:val="Normal"/>
    <w:uiPriority w:val="99"/>
    <w:unhideWhenUsed/>
    <w:rsid w:val="00112764"/>
    <w:pPr>
      <w:spacing w:before="100" w:beforeAutospacing="1" w:after="100" w:afterAutospacing="1"/>
      <w:jc w:val="left"/>
    </w:pPr>
    <w:rPr>
      <w:rFonts w:ascii="Times" w:eastAsiaTheme="minorEastAsia" w:hAnsi="Times" w:cs="Times New Roman"/>
      <w:snapToGrid/>
      <w:sz w:val="20"/>
      <w:szCs w:val="20"/>
      <w:lang w:eastAsia="fr-FR"/>
    </w:rPr>
  </w:style>
  <w:style w:type="character" w:customStyle="1" w:styleId="apple-converted-space">
    <w:name w:val="apple-converted-space"/>
    <w:basedOn w:val="Policepardfaut"/>
    <w:rsid w:val="00407019"/>
  </w:style>
  <w:style w:type="character" w:customStyle="1" w:styleId="xn-person">
    <w:name w:val="xn-person"/>
    <w:basedOn w:val="Policepardfaut"/>
    <w:rsid w:val="00407019"/>
  </w:style>
  <w:style w:type="character" w:customStyle="1" w:styleId="xn-location">
    <w:name w:val="xn-location"/>
    <w:basedOn w:val="Policepardfaut"/>
    <w:rsid w:val="00407019"/>
  </w:style>
  <w:style w:type="character" w:customStyle="1" w:styleId="xn-money">
    <w:name w:val="xn-money"/>
    <w:basedOn w:val="Policepardfaut"/>
    <w:rsid w:val="00407019"/>
  </w:style>
  <w:style w:type="character" w:customStyle="1" w:styleId="xn-chron">
    <w:name w:val="xn-chron"/>
    <w:basedOn w:val="Policepardfaut"/>
    <w:rsid w:val="00407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Arial" w:hAnsi="Arial" w:cs="Arial"/>
      <w:snapToGrid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center" w:pos="4680"/>
      </w:tabs>
    </w:pPr>
    <w:rPr>
      <w:spacing w:val="-3"/>
      <w:sz w:val="20"/>
      <w:szCs w:val="20"/>
      <w:lang w:eastAsia="fr-FR"/>
    </w:rPr>
  </w:style>
  <w:style w:type="character" w:styleId="Marquedecommentaire">
    <w:name w:val="annotation reference"/>
    <w:basedOn w:val="Policepardfaut"/>
    <w:rsid w:val="00EA1D00"/>
    <w:rPr>
      <w:sz w:val="16"/>
      <w:szCs w:val="16"/>
    </w:rPr>
  </w:style>
  <w:style w:type="paragraph" w:styleId="Commentaire">
    <w:name w:val="annotation text"/>
    <w:basedOn w:val="Normal"/>
    <w:link w:val="CommentaireCar"/>
    <w:rsid w:val="00EA1D00"/>
    <w:rPr>
      <w:sz w:val="20"/>
      <w:szCs w:val="20"/>
    </w:rPr>
  </w:style>
  <w:style w:type="character" w:customStyle="1" w:styleId="CommentaireCar">
    <w:name w:val="Commentaire Car"/>
    <w:basedOn w:val="Policepardfaut"/>
    <w:link w:val="Commentaire"/>
    <w:rsid w:val="00EA1D00"/>
    <w:rPr>
      <w:rFonts w:ascii="Arial" w:hAnsi="Arial" w:cs="Arial"/>
      <w:snapToGrid w:val="0"/>
    </w:rPr>
  </w:style>
  <w:style w:type="paragraph" w:styleId="Objetducommentaire">
    <w:name w:val="annotation subject"/>
    <w:basedOn w:val="Commentaire"/>
    <w:next w:val="Commentaire"/>
    <w:link w:val="ObjetducommentaireCar"/>
    <w:rsid w:val="00EA1D00"/>
    <w:rPr>
      <w:b/>
      <w:bCs/>
    </w:rPr>
  </w:style>
  <w:style w:type="character" w:customStyle="1" w:styleId="ObjetducommentaireCar">
    <w:name w:val="Objet du commentaire Car"/>
    <w:basedOn w:val="CommentaireCar"/>
    <w:link w:val="Objetducommentaire"/>
    <w:rsid w:val="00EA1D00"/>
    <w:rPr>
      <w:rFonts w:ascii="Arial" w:hAnsi="Arial" w:cs="Arial"/>
      <w:b/>
      <w:bCs/>
      <w:snapToGrid w:val="0"/>
    </w:rPr>
  </w:style>
  <w:style w:type="paragraph" w:styleId="Textedebulles">
    <w:name w:val="Balloon Text"/>
    <w:basedOn w:val="Normal"/>
    <w:link w:val="TextedebullesCar"/>
    <w:rsid w:val="00EA1D00"/>
    <w:rPr>
      <w:rFonts w:ascii="Tahoma" w:hAnsi="Tahoma" w:cs="Tahoma"/>
      <w:sz w:val="16"/>
      <w:szCs w:val="16"/>
    </w:rPr>
  </w:style>
  <w:style w:type="character" w:customStyle="1" w:styleId="TextedebullesCar">
    <w:name w:val="Texte de bulles Car"/>
    <w:basedOn w:val="Policepardfaut"/>
    <w:link w:val="Textedebulles"/>
    <w:rsid w:val="00EA1D00"/>
    <w:rPr>
      <w:rFonts w:ascii="Tahoma" w:hAnsi="Tahoma" w:cs="Tahoma"/>
      <w:snapToGrid w:val="0"/>
      <w:sz w:val="16"/>
      <w:szCs w:val="16"/>
    </w:rPr>
  </w:style>
  <w:style w:type="paragraph" w:styleId="En-tte">
    <w:name w:val="header"/>
    <w:basedOn w:val="Normal"/>
    <w:link w:val="En-tteCar"/>
    <w:uiPriority w:val="99"/>
    <w:rsid w:val="00654327"/>
    <w:pPr>
      <w:tabs>
        <w:tab w:val="center" w:pos="4320"/>
        <w:tab w:val="right" w:pos="8640"/>
      </w:tabs>
    </w:pPr>
  </w:style>
  <w:style w:type="character" w:customStyle="1" w:styleId="En-tteCar">
    <w:name w:val="En-tête Car"/>
    <w:basedOn w:val="Policepardfaut"/>
    <w:link w:val="En-tte"/>
    <w:uiPriority w:val="99"/>
    <w:rsid w:val="00654327"/>
    <w:rPr>
      <w:rFonts w:ascii="Arial" w:hAnsi="Arial" w:cs="Arial"/>
      <w:snapToGrid w:val="0"/>
      <w:sz w:val="24"/>
      <w:szCs w:val="24"/>
    </w:rPr>
  </w:style>
  <w:style w:type="paragraph" w:styleId="Pieddepage">
    <w:name w:val="footer"/>
    <w:basedOn w:val="Normal"/>
    <w:link w:val="PieddepageCar"/>
    <w:rsid w:val="00654327"/>
    <w:pPr>
      <w:tabs>
        <w:tab w:val="center" w:pos="4320"/>
        <w:tab w:val="right" w:pos="8640"/>
      </w:tabs>
    </w:pPr>
  </w:style>
  <w:style w:type="character" w:customStyle="1" w:styleId="PieddepageCar">
    <w:name w:val="Pied de page Car"/>
    <w:basedOn w:val="Policepardfaut"/>
    <w:link w:val="Pieddepage"/>
    <w:rsid w:val="00654327"/>
    <w:rPr>
      <w:rFonts w:ascii="Arial" w:hAnsi="Arial" w:cs="Arial"/>
      <w:snapToGrid w:val="0"/>
      <w:sz w:val="24"/>
      <w:szCs w:val="24"/>
    </w:rPr>
  </w:style>
  <w:style w:type="paragraph" w:styleId="Paragraphedeliste">
    <w:name w:val="List Paragraph"/>
    <w:basedOn w:val="Normal"/>
    <w:uiPriority w:val="34"/>
    <w:qFormat/>
    <w:rsid w:val="00DD484D"/>
    <w:pPr>
      <w:ind w:left="720"/>
      <w:contextualSpacing/>
    </w:pPr>
  </w:style>
  <w:style w:type="character" w:styleId="Lienhypertexte">
    <w:name w:val="Hyperlink"/>
    <w:basedOn w:val="Policepardfaut"/>
    <w:uiPriority w:val="99"/>
    <w:unhideWhenUsed/>
    <w:rsid w:val="00DE1651"/>
    <w:rPr>
      <w:color w:val="0000FF"/>
      <w:u w:val="single"/>
    </w:rPr>
  </w:style>
  <w:style w:type="paragraph" w:styleId="Citation">
    <w:name w:val="Quote"/>
    <w:basedOn w:val="Normal"/>
    <w:next w:val="Normal"/>
    <w:link w:val="CitationCar"/>
    <w:uiPriority w:val="29"/>
    <w:qFormat/>
    <w:rsid w:val="00C75E8F"/>
    <w:rPr>
      <w:i/>
      <w:iCs/>
      <w:color w:val="000000" w:themeColor="text1"/>
    </w:rPr>
  </w:style>
  <w:style w:type="character" w:customStyle="1" w:styleId="CitationCar">
    <w:name w:val="Citation Car"/>
    <w:basedOn w:val="Policepardfaut"/>
    <w:link w:val="Citation"/>
    <w:uiPriority w:val="29"/>
    <w:rsid w:val="00C75E8F"/>
    <w:rPr>
      <w:rFonts w:ascii="Arial" w:hAnsi="Arial" w:cs="Arial"/>
      <w:i/>
      <w:iCs/>
      <w:snapToGrid w:val="0"/>
      <w:color w:val="000000" w:themeColor="text1"/>
      <w:sz w:val="24"/>
      <w:szCs w:val="24"/>
    </w:rPr>
  </w:style>
  <w:style w:type="character" w:customStyle="1" w:styleId="s1">
    <w:name w:val="s1"/>
    <w:basedOn w:val="Policepardfaut"/>
    <w:rsid w:val="00112764"/>
  </w:style>
  <w:style w:type="paragraph" w:customStyle="1" w:styleId="p1">
    <w:name w:val="p1"/>
    <w:basedOn w:val="Normal"/>
    <w:rsid w:val="00112764"/>
    <w:pPr>
      <w:spacing w:before="100" w:beforeAutospacing="1" w:after="100" w:afterAutospacing="1"/>
      <w:jc w:val="left"/>
    </w:pPr>
    <w:rPr>
      <w:rFonts w:ascii="Times New Roman" w:hAnsi="Times New Roman" w:cs="Times New Roman"/>
      <w:snapToGrid/>
    </w:rPr>
  </w:style>
  <w:style w:type="character" w:customStyle="1" w:styleId="s2">
    <w:name w:val="s2"/>
    <w:basedOn w:val="Policepardfaut"/>
    <w:rsid w:val="00112764"/>
  </w:style>
  <w:style w:type="paragraph" w:styleId="NormalWeb">
    <w:name w:val="Normal (Web)"/>
    <w:basedOn w:val="Normal"/>
    <w:unhideWhenUsed/>
    <w:rsid w:val="00112764"/>
    <w:pPr>
      <w:spacing w:before="100" w:beforeAutospacing="1" w:after="100" w:afterAutospacing="1"/>
      <w:jc w:val="left"/>
    </w:pPr>
    <w:rPr>
      <w:rFonts w:ascii="Times" w:eastAsiaTheme="minorEastAsia" w:hAnsi="Times" w:cs="Times New Roman"/>
      <w:snapToGrid/>
      <w:sz w:val="20"/>
      <w:szCs w:val="20"/>
      <w:lang w:eastAsia="fr-FR"/>
    </w:rPr>
  </w:style>
</w:styles>
</file>

<file path=word/webSettings.xml><?xml version="1.0" encoding="utf-8"?>
<w:webSettings xmlns:r="http://schemas.openxmlformats.org/officeDocument/2006/relationships" xmlns:w="http://schemas.openxmlformats.org/wordprocessingml/2006/main">
  <w:divs>
    <w:div w:id="54813643">
      <w:bodyDiv w:val="1"/>
      <w:marLeft w:val="0"/>
      <w:marRight w:val="0"/>
      <w:marTop w:val="0"/>
      <w:marBottom w:val="0"/>
      <w:divBdr>
        <w:top w:val="none" w:sz="0" w:space="0" w:color="auto"/>
        <w:left w:val="none" w:sz="0" w:space="0" w:color="auto"/>
        <w:bottom w:val="none" w:sz="0" w:space="0" w:color="auto"/>
        <w:right w:val="none" w:sz="0" w:space="0" w:color="auto"/>
      </w:divBdr>
    </w:div>
    <w:div w:id="111293196">
      <w:bodyDiv w:val="1"/>
      <w:marLeft w:val="60"/>
      <w:marRight w:val="60"/>
      <w:marTop w:val="60"/>
      <w:marBottom w:val="15"/>
      <w:divBdr>
        <w:top w:val="none" w:sz="0" w:space="0" w:color="auto"/>
        <w:left w:val="none" w:sz="0" w:space="0" w:color="auto"/>
        <w:bottom w:val="none" w:sz="0" w:space="0" w:color="auto"/>
        <w:right w:val="none" w:sz="0" w:space="0" w:color="auto"/>
      </w:divBdr>
      <w:divsChild>
        <w:div w:id="18508587">
          <w:marLeft w:val="0"/>
          <w:marRight w:val="0"/>
          <w:marTop w:val="0"/>
          <w:marBottom w:val="0"/>
          <w:divBdr>
            <w:top w:val="none" w:sz="0" w:space="0" w:color="auto"/>
            <w:left w:val="none" w:sz="0" w:space="0" w:color="auto"/>
            <w:bottom w:val="none" w:sz="0" w:space="0" w:color="auto"/>
            <w:right w:val="none" w:sz="0" w:space="0" w:color="auto"/>
          </w:divBdr>
          <w:divsChild>
            <w:div w:id="358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712">
      <w:bodyDiv w:val="1"/>
      <w:marLeft w:val="60"/>
      <w:marRight w:val="60"/>
      <w:marTop w:val="60"/>
      <w:marBottom w:val="15"/>
      <w:divBdr>
        <w:top w:val="none" w:sz="0" w:space="0" w:color="auto"/>
        <w:left w:val="none" w:sz="0" w:space="0" w:color="auto"/>
        <w:bottom w:val="none" w:sz="0" w:space="0" w:color="auto"/>
        <w:right w:val="none" w:sz="0" w:space="0" w:color="auto"/>
      </w:divBdr>
      <w:divsChild>
        <w:div w:id="469522876">
          <w:marLeft w:val="0"/>
          <w:marRight w:val="0"/>
          <w:marTop w:val="0"/>
          <w:marBottom w:val="0"/>
          <w:divBdr>
            <w:top w:val="none" w:sz="0" w:space="0" w:color="auto"/>
            <w:left w:val="none" w:sz="0" w:space="0" w:color="auto"/>
            <w:bottom w:val="none" w:sz="0" w:space="0" w:color="auto"/>
            <w:right w:val="none" w:sz="0" w:space="0" w:color="auto"/>
          </w:divBdr>
          <w:divsChild>
            <w:div w:id="1053458301">
              <w:marLeft w:val="0"/>
              <w:marRight w:val="0"/>
              <w:marTop w:val="0"/>
              <w:marBottom w:val="0"/>
              <w:divBdr>
                <w:top w:val="none" w:sz="0" w:space="0" w:color="auto"/>
                <w:left w:val="none" w:sz="0" w:space="0" w:color="auto"/>
                <w:bottom w:val="none" w:sz="0" w:space="0" w:color="auto"/>
                <w:right w:val="none" w:sz="0" w:space="0" w:color="auto"/>
              </w:divBdr>
              <w:divsChild>
                <w:div w:id="133263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93313">
      <w:bodyDiv w:val="1"/>
      <w:marLeft w:val="0"/>
      <w:marRight w:val="0"/>
      <w:marTop w:val="0"/>
      <w:marBottom w:val="0"/>
      <w:divBdr>
        <w:top w:val="none" w:sz="0" w:space="0" w:color="auto"/>
        <w:left w:val="none" w:sz="0" w:space="0" w:color="auto"/>
        <w:bottom w:val="none" w:sz="0" w:space="0" w:color="auto"/>
        <w:right w:val="none" w:sz="0" w:space="0" w:color="auto"/>
      </w:divBdr>
    </w:div>
    <w:div w:id="1117263101">
      <w:bodyDiv w:val="1"/>
      <w:marLeft w:val="0"/>
      <w:marRight w:val="0"/>
      <w:marTop w:val="0"/>
      <w:marBottom w:val="0"/>
      <w:divBdr>
        <w:top w:val="none" w:sz="0" w:space="0" w:color="auto"/>
        <w:left w:val="none" w:sz="0" w:space="0" w:color="auto"/>
        <w:bottom w:val="none" w:sz="0" w:space="0" w:color="auto"/>
        <w:right w:val="none" w:sz="0" w:space="0" w:color="auto"/>
      </w:divBdr>
      <w:divsChild>
        <w:div w:id="1773355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353809">
              <w:marLeft w:val="0"/>
              <w:marRight w:val="0"/>
              <w:marTop w:val="0"/>
              <w:marBottom w:val="0"/>
              <w:divBdr>
                <w:top w:val="none" w:sz="0" w:space="0" w:color="auto"/>
                <w:left w:val="none" w:sz="0" w:space="0" w:color="auto"/>
                <w:bottom w:val="none" w:sz="0" w:space="0" w:color="auto"/>
                <w:right w:val="none" w:sz="0" w:space="0" w:color="auto"/>
              </w:divBdr>
              <w:divsChild>
                <w:div w:id="468322985">
                  <w:marLeft w:val="0"/>
                  <w:marRight w:val="0"/>
                  <w:marTop w:val="0"/>
                  <w:marBottom w:val="0"/>
                  <w:divBdr>
                    <w:top w:val="none" w:sz="0" w:space="0" w:color="auto"/>
                    <w:left w:val="none" w:sz="0" w:space="0" w:color="auto"/>
                    <w:bottom w:val="none" w:sz="0" w:space="0" w:color="auto"/>
                    <w:right w:val="none" w:sz="0" w:space="0" w:color="auto"/>
                  </w:divBdr>
                  <w:divsChild>
                    <w:div w:id="1649900653">
                      <w:marLeft w:val="0"/>
                      <w:marRight w:val="0"/>
                      <w:marTop w:val="0"/>
                      <w:marBottom w:val="0"/>
                      <w:divBdr>
                        <w:top w:val="none" w:sz="0" w:space="0" w:color="auto"/>
                        <w:left w:val="none" w:sz="0" w:space="0" w:color="auto"/>
                        <w:bottom w:val="none" w:sz="0" w:space="0" w:color="auto"/>
                        <w:right w:val="none" w:sz="0" w:space="0" w:color="auto"/>
                      </w:divBdr>
                    </w:div>
                    <w:div w:id="308487438">
                      <w:marLeft w:val="0"/>
                      <w:marRight w:val="0"/>
                      <w:marTop w:val="0"/>
                      <w:marBottom w:val="0"/>
                      <w:divBdr>
                        <w:top w:val="none" w:sz="0" w:space="0" w:color="auto"/>
                        <w:left w:val="none" w:sz="0" w:space="0" w:color="auto"/>
                        <w:bottom w:val="none" w:sz="0" w:space="0" w:color="auto"/>
                        <w:right w:val="none" w:sz="0" w:space="0" w:color="auto"/>
                      </w:divBdr>
                    </w:div>
                    <w:div w:id="177625575">
                      <w:marLeft w:val="0"/>
                      <w:marRight w:val="0"/>
                      <w:marTop w:val="0"/>
                      <w:marBottom w:val="0"/>
                      <w:divBdr>
                        <w:top w:val="none" w:sz="0" w:space="0" w:color="auto"/>
                        <w:left w:val="none" w:sz="0" w:space="0" w:color="auto"/>
                        <w:bottom w:val="none" w:sz="0" w:space="0" w:color="auto"/>
                        <w:right w:val="none" w:sz="0" w:space="0" w:color="auto"/>
                      </w:divBdr>
                    </w:div>
                    <w:div w:id="576790145">
                      <w:marLeft w:val="0"/>
                      <w:marRight w:val="0"/>
                      <w:marTop w:val="0"/>
                      <w:marBottom w:val="0"/>
                      <w:divBdr>
                        <w:top w:val="none" w:sz="0" w:space="0" w:color="auto"/>
                        <w:left w:val="none" w:sz="0" w:space="0" w:color="auto"/>
                        <w:bottom w:val="none" w:sz="0" w:space="0" w:color="auto"/>
                        <w:right w:val="none" w:sz="0" w:space="0" w:color="auto"/>
                      </w:divBdr>
                    </w:div>
                    <w:div w:id="647056792">
                      <w:marLeft w:val="0"/>
                      <w:marRight w:val="0"/>
                      <w:marTop w:val="0"/>
                      <w:marBottom w:val="0"/>
                      <w:divBdr>
                        <w:top w:val="none" w:sz="0" w:space="0" w:color="auto"/>
                        <w:left w:val="none" w:sz="0" w:space="0" w:color="auto"/>
                        <w:bottom w:val="none" w:sz="0" w:space="0" w:color="auto"/>
                        <w:right w:val="none" w:sz="0" w:space="0" w:color="auto"/>
                      </w:divBdr>
                      <w:divsChild>
                        <w:div w:id="1095785399">
                          <w:marLeft w:val="0"/>
                          <w:marRight w:val="0"/>
                          <w:marTop w:val="0"/>
                          <w:marBottom w:val="0"/>
                          <w:divBdr>
                            <w:top w:val="none" w:sz="0" w:space="0" w:color="auto"/>
                            <w:left w:val="none" w:sz="0" w:space="0" w:color="auto"/>
                            <w:bottom w:val="none" w:sz="0" w:space="0" w:color="auto"/>
                            <w:right w:val="none" w:sz="0" w:space="0" w:color="auto"/>
                          </w:divBdr>
                        </w:div>
                        <w:div w:id="474834635">
                          <w:marLeft w:val="0"/>
                          <w:marRight w:val="0"/>
                          <w:marTop w:val="0"/>
                          <w:marBottom w:val="0"/>
                          <w:divBdr>
                            <w:top w:val="none" w:sz="0" w:space="0" w:color="auto"/>
                            <w:left w:val="none" w:sz="0" w:space="0" w:color="auto"/>
                            <w:bottom w:val="none" w:sz="0" w:space="0" w:color="auto"/>
                            <w:right w:val="none" w:sz="0" w:space="0" w:color="auto"/>
                          </w:divBdr>
                        </w:div>
                      </w:divsChild>
                    </w:div>
                    <w:div w:id="15643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68953">
      <w:bodyDiv w:val="1"/>
      <w:marLeft w:val="60"/>
      <w:marRight w:val="60"/>
      <w:marTop w:val="60"/>
      <w:marBottom w:val="15"/>
      <w:divBdr>
        <w:top w:val="none" w:sz="0" w:space="0" w:color="auto"/>
        <w:left w:val="none" w:sz="0" w:space="0" w:color="auto"/>
        <w:bottom w:val="none" w:sz="0" w:space="0" w:color="auto"/>
        <w:right w:val="none" w:sz="0" w:space="0" w:color="auto"/>
      </w:divBdr>
      <w:divsChild>
        <w:div w:id="921715004">
          <w:marLeft w:val="0"/>
          <w:marRight w:val="0"/>
          <w:marTop w:val="0"/>
          <w:marBottom w:val="0"/>
          <w:divBdr>
            <w:top w:val="none" w:sz="0" w:space="0" w:color="auto"/>
            <w:left w:val="none" w:sz="0" w:space="0" w:color="auto"/>
            <w:bottom w:val="none" w:sz="0" w:space="0" w:color="auto"/>
            <w:right w:val="none" w:sz="0" w:space="0" w:color="auto"/>
          </w:divBdr>
          <w:divsChild>
            <w:div w:id="436561121">
              <w:marLeft w:val="0"/>
              <w:marRight w:val="0"/>
              <w:marTop w:val="0"/>
              <w:marBottom w:val="0"/>
              <w:divBdr>
                <w:top w:val="none" w:sz="0" w:space="0" w:color="auto"/>
                <w:left w:val="none" w:sz="0" w:space="0" w:color="auto"/>
                <w:bottom w:val="none" w:sz="0" w:space="0" w:color="auto"/>
                <w:right w:val="none" w:sz="0" w:space="0" w:color="auto"/>
              </w:divBdr>
              <w:divsChild>
                <w:div w:id="1568219917">
                  <w:marLeft w:val="0"/>
                  <w:marRight w:val="0"/>
                  <w:marTop w:val="0"/>
                  <w:marBottom w:val="0"/>
                  <w:divBdr>
                    <w:top w:val="none" w:sz="0" w:space="0" w:color="auto"/>
                    <w:left w:val="none" w:sz="0" w:space="0" w:color="auto"/>
                    <w:bottom w:val="none" w:sz="0" w:space="0" w:color="auto"/>
                    <w:right w:val="none" w:sz="0" w:space="0" w:color="auto"/>
                  </w:divBdr>
                </w:div>
                <w:div w:id="862747694">
                  <w:marLeft w:val="0"/>
                  <w:marRight w:val="0"/>
                  <w:marTop w:val="0"/>
                  <w:marBottom w:val="0"/>
                  <w:divBdr>
                    <w:top w:val="none" w:sz="0" w:space="0" w:color="auto"/>
                    <w:left w:val="none" w:sz="0" w:space="0" w:color="auto"/>
                    <w:bottom w:val="none" w:sz="0" w:space="0" w:color="auto"/>
                    <w:right w:val="none" w:sz="0" w:space="0" w:color="auto"/>
                  </w:divBdr>
                </w:div>
                <w:div w:id="634407983">
                  <w:marLeft w:val="0"/>
                  <w:marRight w:val="0"/>
                  <w:marTop w:val="0"/>
                  <w:marBottom w:val="0"/>
                  <w:divBdr>
                    <w:top w:val="none" w:sz="0" w:space="0" w:color="auto"/>
                    <w:left w:val="none" w:sz="0" w:space="0" w:color="auto"/>
                    <w:bottom w:val="none" w:sz="0" w:space="0" w:color="auto"/>
                    <w:right w:val="none" w:sz="0" w:space="0" w:color="auto"/>
                  </w:divBdr>
                </w:div>
                <w:div w:id="1044789538">
                  <w:marLeft w:val="0"/>
                  <w:marRight w:val="0"/>
                  <w:marTop w:val="0"/>
                  <w:marBottom w:val="0"/>
                  <w:divBdr>
                    <w:top w:val="none" w:sz="0" w:space="0" w:color="auto"/>
                    <w:left w:val="none" w:sz="0" w:space="0" w:color="auto"/>
                    <w:bottom w:val="none" w:sz="0" w:space="0" w:color="auto"/>
                    <w:right w:val="none" w:sz="0" w:space="0" w:color="auto"/>
                  </w:divBdr>
                </w:div>
                <w:div w:id="16679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2420">
      <w:bodyDiv w:val="1"/>
      <w:marLeft w:val="0"/>
      <w:marRight w:val="0"/>
      <w:marTop w:val="0"/>
      <w:marBottom w:val="0"/>
      <w:divBdr>
        <w:top w:val="none" w:sz="0" w:space="0" w:color="auto"/>
        <w:left w:val="none" w:sz="0" w:space="0" w:color="auto"/>
        <w:bottom w:val="none" w:sz="0" w:space="0" w:color="auto"/>
        <w:right w:val="none" w:sz="0" w:space="0" w:color="auto"/>
      </w:divBdr>
      <w:divsChild>
        <w:div w:id="1016154426">
          <w:marLeft w:val="0"/>
          <w:marRight w:val="0"/>
          <w:marTop w:val="0"/>
          <w:marBottom w:val="0"/>
          <w:divBdr>
            <w:top w:val="none" w:sz="0" w:space="0" w:color="auto"/>
            <w:left w:val="none" w:sz="0" w:space="0" w:color="auto"/>
            <w:bottom w:val="none" w:sz="0" w:space="0" w:color="auto"/>
            <w:right w:val="none" w:sz="0" w:space="0" w:color="auto"/>
          </w:divBdr>
          <w:divsChild>
            <w:div w:id="1786078391">
              <w:marLeft w:val="0"/>
              <w:marRight w:val="0"/>
              <w:marTop w:val="0"/>
              <w:marBottom w:val="0"/>
              <w:divBdr>
                <w:top w:val="none" w:sz="0" w:space="0" w:color="auto"/>
                <w:left w:val="none" w:sz="0" w:space="0" w:color="auto"/>
                <w:bottom w:val="none" w:sz="0" w:space="0" w:color="auto"/>
                <w:right w:val="none" w:sz="0" w:space="0" w:color="auto"/>
              </w:divBdr>
            </w:div>
            <w:div w:id="1838227688">
              <w:marLeft w:val="0"/>
              <w:marRight w:val="0"/>
              <w:marTop w:val="0"/>
              <w:marBottom w:val="0"/>
              <w:divBdr>
                <w:top w:val="none" w:sz="0" w:space="0" w:color="auto"/>
                <w:left w:val="none" w:sz="0" w:space="0" w:color="auto"/>
                <w:bottom w:val="none" w:sz="0" w:space="0" w:color="auto"/>
                <w:right w:val="none" w:sz="0" w:space="0" w:color="auto"/>
              </w:divBdr>
            </w:div>
            <w:div w:id="1933397745">
              <w:marLeft w:val="0"/>
              <w:marRight w:val="0"/>
              <w:marTop w:val="0"/>
              <w:marBottom w:val="0"/>
              <w:divBdr>
                <w:top w:val="none" w:sz="0" w:space="0" w:color="auto"/>
                <w:left w:val="none" w:sz="0" w:space="0" w:color="auto"/>
                <w:bottom w:val="none" w:sz="0" w:space="0" w:color="auto"/>
                <w:right w:val="none" w:sz="0" w:space="0" w:color="auto"/>
              </w:divBdr>
            </w:div>
            <w:div w:id="259222548">
              <w:marLeft w:val="0"/>
              <w:marRight w:val="0"/>
              <w:marTop w:val="0"/>
              <w:marBottom w:val="0"/>
              <w:divBdr>
                <w:top w:val="none" w:sz="0" w:space="0" w:color="auto"/>
                <w:left w:val="none" w:sz="0" w:space="0" w:color="auto"/>
                <w:bottom w:val="none" w:sz="0" w:space="0" w:color="auto"/>
                <w:right w:val="none" w:sz="0" w:space="0" w:color="auto"/>
              </w:divBdr>
            </w:div>
            <w:div w:id="1628925914">
              <w:marLeft w:val="0"/>
              <w:marRight w:val="0"/>
              <w:marTop w:val="0"/>
              <w:marBottom w:val="0"/>
              <w:divBdr>
                <w:top w:val="none" w:sz="0" w:space="0" w:color="auto"/>
                <w:left w:val="none" w:sz="0" w:space="0" w:color="auto"/>
                <w:bottom w:val="none" w:sz="0" w:space="0" w:color="auto"/>
                <w:right w:val="none" w:sz="0" w:space="0" w:color="auto"/>
              </w:divBdr>
            </w:div>
            <w:div w:id="509374595">
              <w:marLeft w:val="0"/>
              <w:marRight w:val="0"/>
              <w:marTop w:val="0"/>
              <w:marBottom w:val="0"/>
              <w:divBdr>
                <w:top w:val="none" w:sz="0" w:space="0" w:color="auto"/>
                <w:left w:val="none" w:sz="0" w:space="0" w:color="auto"/>
                <w:bottom w:val="none" w:sz="0" w:space="0" w:color="auto"/>
                <w:right w:val="none" w:sz="0" w:space="0" w:color="auto"/>
              </w:divBdr>
            </w:div>
            <w:div w:id="1950428591">
              <w:marLeft w:val="0"/>
              <w:marRight w:val="0"/>
              <w:marTop w:val="0"/>
              <w:marBottom w:val="0"/>
              <w:divBdr>
                <w:top w:val="none" w:sz="0" w:space="0" w:color="auto"/>
                <w:left w:val="none" w:sz="0" w:space="0" w:color="auto"/>
                <w:bottom w:val="none" w:sz="0" w:space="0" w:color="auto"/>
                <w:right w:val="none" w:sz="0" w:space="0" w:color="auto"/>
              </w:divBdr>
            </w:div>
            <w:div w:id="648021553">
              <w:marLeft w:val="0"/>
              <w:marRight w:val="0"/>
              <w:marTop w:val="0"/>
              <w:marBottom w:val="0"/>
              <w:divBdr>
                <w:top w:val="none" w:sz="0" w:space="0" w:color="auto"/>
                <w:left w:val="none" w:sz="0" w:space="0" w:color="auto"/>
                <w:bottom w:val="none" w:sz="0" w:space="0" w:color="auto"/>
                <w:right w:val="none" w:sz="0" w:space="0" w:color="auto"/>
              </w:divBdr>
            </w:div>
            <w:div w:id="564754944">
              <w:marLeft w:val="0"/>
              <w:marRight w:val="0"/>
              <w:marTop w:val="0"/>
              <w:marBottom w:val="0"/>
              <w:divBdr>
                <w:top w:val="none" w:sz="0" w:space="0" w:color="auto"/>
                <w:left w:val="none" w:sz="0" w:space="0" w:color="auto"/>
                <w:bottom w:val="none" w:sz="0" w:space="0" w:color="auto"/>
                <w:right w:val="none" w:sz="0" w:space="0" w:color="auto"/>
              </w:divBdr>
            </w:div>
            <w:div w:id="21042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6D55-D857-40FF-9159-EFCE7FBC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873</Words>
  <Characters>4804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CSQ</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CSQ</dc:creator>
  <cp:lastModifiedBy>PORT-Analyse</cp:lastModifiedBy>
  <cp:revision>20</cp:revision>
  <cp:lastPrinted>2016-12-19T20:45:00Z</cp:lastPrinted>
  <dcterms:created xsi:type="dcterms:W3CDTF">2016-12-19T16:04:00Z</dcterms:created>
  <dcterms:modified xsi:type="dcterms:W3CDTF">2017-04-19T17:21:00Z</dcterms:modified>
</cp:coreProperties>
</file>